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AEE5247" w:rsidR="003E19D7" w:rsidRPr="00323CA7" w:rsidRDefault="003E19D7" w:rsidP="00E75E65">
      <w:pPr>
        <w:pStyle w:val="3GPPHeader"/>
        <w:spacing w:after="60"/>
        <w:jc w:val="both"/>
        <w:rPr>
          <w:szCs w:val="24"/>
          <w:lang w:val="en-GB"/>
        </w:rPr>
      </w:pPr>
      <w:bookmarkStart w:id="0" w:name="_Hlk525882486"/>
      <w:bookmarkEnd w:id="0"/>
      <w:r w:rsidRPr="00323CA7">
        <w:rPr>
          <w:szCs w:val="24"/>
          <w:lang w:val="en-GB"/>
        </w:rPr>
        <w:t>3GPP TSG-RAN WG</w:t>
      </w:r>
      <w:r w:rsidR="00EA1058" w:rsidRPr="00323CA7">
        <w:rPr>
          <w:szCs w:val="24"/>
          <w:lang w:val="en-GB"/>
        </w:rPr>
        <w:t>3</w:t>
      </w:r>
      <w:r w:rsidR="00DC0298" w:rsidRPr="00323CA7">
        <w:rPr>
          <w:noProof/>
          <w:szCs w:val="24"/>
          <w:lang w:val="en-GB"/>
        </w:rPr>
        <w:t xml:space="preserve"> </w:t>
      </w:r>
      <w:r w:rsidR="0051743E" w:rsidRPr="00323CA7">
        <w:rPr>
          <w:noProof/>
          <w:szCs w:val="24"/>
          <w:lang w:val="en-GB"/>
        </w:rPr>
        <w:t>#10</w:t>
      </w:r>
      <w:r w:rsidR="00296957" w:rsidRPr="00323CA7">
        <w:rPr>
          <w:noProof/>
          <w:szCs w:val="24"/>
          <w:lang w:val="en-GB"/>
        </w:rPr>
        <w:t>5</w:t>
      </w:r>
      <w:r w:rsidR="00383510" w:rsidRPr="00323CA7">
        <w:rPr>
          <w:noProof/>
          <w:szCs w:val="24"/>
          <w:lang w:val="en-GB"/>
        </w:rPr>
        <w:t>bis</w:t>
      </w:r>
      <w:r w:rsidRPr="00323CA7">
        <w:rPr>
          <w:szCs w:val="24"/>
          <w:lang w:val="en-GB"/>
        </w:rPr>
        <w:tab/>
      </w:r>
      <w:r w:rsidR="003003B5" w:rsidRPr="003003B5">
        <w:rPr>
          <w:szCs w:val="24"/>
          <w:lang w:val="en-GB"/>
        </w:rPr>
        <w:t>R3-1960</w:t>
      </w:r>
      <w:r w:rsidR="00B77713">
        <w:rPr>
          <w:szCs w:val="24"/>
          <w:lang w:val="en-GB"/>
        </w:rPr>
        <w:t>27</w:t>
      </w:r>
      <w:bookmarkStart w:id="1" w:name="_GoBack"/>
      <w:bookmarkEnd w:id="1"/>
    </w:p>
    <w:p w14:paraId="6B669E58" w14:textId="04291D53" w:rsidR="003E19D7" w:rsidRPr="000400CE" w:rsidRDefault="00323CA7" w:rsidP="00323CA7">
      <w:pPr>
        <w:pStyle w:val="Footer"/>
        <w:jc w:val="left"/>
        <w:rPr>
          <w:lang w:eastAsia="en-US"/>
        </w:rPr>
      </w:pPr>
      <w:r w:rsidRPr="00323CA7">
        <w:rPr>
          <w:rFonts w:cs="Times New Roman"/>
          <w:bCs w:val="0"/>
          <w:i w:val="0"/>
          <w:iCs w:val="0"/>
          <w:sz w:val="22"/>
          <w:szCs w:val="20"/>
          <w:lang w:val="en-GB" w:eastAsia="en-US"/>
        </w:rPr>
        <w:t>Chongqing, CN, 14th – 18th October 2019</w:t>
      </w:r>
      <w:r w:rsidR="00C22AD5" w:rsidRPr="000400CE">
        <w:tab/>
      </w:r>
      <w:r w:rsidR="007E45D8" w:rsidRPr="000400CE">
        <w:t xml:space="preserve">                 </w:t>
      </w:r>
      <w:r w:rsidR="00AA7717" w:rsidRPr="000400CE">
        <w:t xml:space="preserve">                  </w:t>
      </w:r>
    </w:p>
    <w:p w14:paraId="19F901B0" w14:textId="77777777" w:rsidR="00E90E49" w:rsidRPr="000400CE" w:rsidRDefault="00E90E49" w:rsidP="00E75E65">
      <w:pPr>
        <w:pStyle w:val="3GPPHeader"/>
        <w:jc w:val="both"/>
        <w:rPr>
          <w:lang w:val="en-US"/>
        </w:rPr>
      </w:pPr>
    </w:p>
    <w:p w14:paraId="00C28BFE" w14:textId="30C041E7" w:rsidR="00BA00E8" w:rsidRPr="000400CE" w:rsidRDefault="00BA00E8" w:rsidP="00E75E65">
      <w:pPr>
        <w:pStyle w:val="3GPPHeader"/>
        <w:jc w:val="both"/>
        <w:rPr>
          <w:rFonts w:cs="Arial"/>
          <w:sz w:val="22"/>
          <w:lang w:val="en-US"/>
        </w:rPr>
      </w:pPr>
      <w:r w:rsidRPr="00FB7FEF">
        <w:rPr>
          <w:rFonts w:cs="Arial"/>
          <w:sz w:val="22"/>
          <w:lang w:val="en-US"/>
        </w:rPr>
        <w:t>Agenda Item:</w:t>
      </w:r>
      <w:r w:rsidRPr="00FB7FEF">
        <w:rPr>
          <w:rFonts w:cs="Arial"/>
          <w:sz w:val="22"/>
          <w:lang w:val="en-US"/>
        </w:rPr>
        <w:tab/>
      </w:r>
      <w:r w:rsidR="00456601" w:rsidRPr="0090785E">
        <w:rPr>
          <w:rFonts w:cs="Arial"/>
          <w:sz w:val="22"/>
          <w:lang w:val="en-US"/>
        </w:rPr>
        <w:t>10.2.3</w:t>
      </w:r>
    </w:p>
    <w:p w14:paraId="42813497" w14:textId="77777777" w:rsidR="00BA00E8" w:rsidRPr="000400CE" w:rsidRDefault="00BA00E8" w:rsidP="00E75E65">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p>
    <w:p w14:paraId="71CB49DD" w14:textId="6B729152" w:rsidR="00BA00E8" w:rsidRPr="000C4CC6" w:rsidRDefault="00BA00E8" w:rsidP="00E75E65">
      <w:pPr>
        <w:pStyle w:val="3GPPHeader"/>
        <w:jc w:val="both"/>
        <w:rPr>
          <w:rFonts w:cs="Arial"/>
          <w:sz w:val="22"/>
          <w:lang w:val="en-US"/>
        </w:rPr>
      </w:pPr>
      <w:r w:rsidRPr="00FB7FEF">
        <w:rPr>
          <w:rFonts w:cs="Arial"/>
          <w:sz w:val="22"/>
          <w:lang w:val="en-US"/>
        </w:rPr>
        <w:t>Title:</w:t>
      </w:r>
      <w:r w:rsidRPr="00FB7FEF">
        <w:rPr>
          <w:rFonts w:cs="Arial"/>
          <w:sz w:val="22"/>
          <w:lang w:val="en-US"/>
        </w:rPr>
        <w:tab/>
      </w:r>
      <w:r w:rsidR="00323CA7">
        <w:rPr>
          <w:rFonts w:cs="Arial"/>
          <w:sz w:val="22"/>
          <w:lang w:val="en-US"/>
        </w:rPr>
        <w:t>PRACH Configura</w:t>
      </w:r>
      <w:r w:rsidR="0001025E">
        <w:rPr>
          <w:rFonts w:cs="Arial"/>
          <w:sz w:val="22"/>
          <w:lang w:val="en-US"/>
        </w:rPr>
        <w:t xml:space="preserve">tion parameters over </w:t>
      </w:r>
      <w:proofErr w:type="spellStart"/>
      <w:r w:rsidR="0001025E">
        <w:rPr>
          <w:rFonts w:cs="Arial"/>
          <w:sz w:val="22"/>
          <w:lang w:val="en-US"/>
        </w:rPr>
        <w:t>Xn</w:t>
      </w:r>
      <w:proofErr w:type="spellEnd"/>
      <w:r w:rsidR="0001025E">
        <w:rPr>
          <w:rFonts w:cs="Arial"/>
          <w:sz w:val="22"/>
          <w:lang w:val="en-US"/>
        </w:rPr>
        <w:t xml:space="preserve"> and F1 interface</w:t>
      </w:r>
      <w:r w:rsidR="00AA4BDE">
        <w:rPr>
          <w:rFonts w:cs="Arial"/>
          <w:sz w:val="22"/>
          <w:lang w:val="en-US"/>
        </w:rPr>
        <w:t xml:space="preserve"> </w:t>
      </w:r>
    </w:p>
    <w:p w14:paraId="1EDD93C1" w14:textId="77777777" w:rsidR="00BA00E8" w:rsidRPr="00506624" w:rsidRDefault="00BA00E8" w:rsidP="00E75E65">
      <w:pPr>
        <w:pStyle w:val="3GPPHeader"/>
        <w:jc w:val="both"/>
        <w:rPr>
          <w:rFonts w:cs="Arial"/>
          <w:sz w:val="22"/>
          <w:lang w:val="en-US"/>
        </w:rPr>
      </w:pPr>
      <w:r w:rsidRPr="00506624">
        <w:rPr>
          <w:rFonts w:cs="Arial"/>
          <w:sz w:val="22"/>
          <w:lang w:val="en-US"/>
        </w:rPr>
        <w:t>Document for:</w:t>
      </w:r>
      <w:r w:rsidRPr="00506624">
        <w:rPr>
          <w:rFonts w:cs="Arial"/>
          <w:sz w:val="22"/>
          <w:lang w:val="en-US"/>
        </w:rPr>
        <w:tab/>
        <w:t>Discussion, Decision</w:t>
      </w:r>
    </w:p>
    <w:p w14:paraId="21A4F1BE" w14:textId="77777777" w:rsidR="00C24345" w:rsidRDefault="00E90E49" w:rsidP="00E75E65">
      <w:pPr>
        <w:pStyle w:val="Heading1"/>
        <w:jc w:val="both"/>
      </w:pPr>
      <w:r w:rsidRPr="00CE0424">
        <w:t>Introduction</w:t>
      </w:r>
    </w:p>
    <w:p w14:paraId="60FC5AB8" w14:textId="027B8E93" w:rsidR="001F7A9D" w:rsidRDefault="00E900AB" w:rsidP="009731D1">
      <w:pPr>
        <w:jc w:val="both"/>
        <w:rPr>
          <w:lang w:val="en-US" w:eastAsia="en-GB"/>
        </w:rPr>
      </w:pPr>
      <w:r>
        <w:rPr>
          <w:lang w:val="en-US" w:eastAsia="en-GB"/>
        </w:rPr>
        <w:t>One of the SON function</w:t>
      </w:r>
      <w:r w:rsidR="0098136B">
        <w:rPr>
          <w:lang w:val="en-US" w:eastAsia="en-GB"/>
        </w:rPr>
        <w:t>s</w:t>
      </w:r>
      <w:r>
        <w:rPr>
          <w:lang w:val="en-US" w:eastAsia="en-GB"/>
        </w:rPr>
        <w:t xml:space="preserve"> under study in RAN WG3 is RACH optimization. Target of RACH optimization is </w:t>
      </w:r>
      <w:r w:rsidR="0098136B">
        <w:rPr>
          <w:lang w:val="en-US" w:eastAsia="en-GB"/>
        </w:rPr>
        <w:t>twofold</w:t>
      </w:r>
      <w:r>
        <w:rPr>
          <w:lang w:val="en-US" w:eastAsia="en-GB"/>
        </w:rPr>
        <w:t xml:space="preserve">: i) avoiding RACH resource conflicts among the </w:t>
      </w:r>
      <w:r w:rsidR="001F7A9D">
        <w:rPr>
          <w:lang w:val="en-US" w:eastAsia="en-GB"/>
        </w:rPr>
        <w:t>neighboring</w:t>
      </w:r>
      <w:r>
        <w:rPr>
          <w:lang w:val="en-US" w:eastAsia="en-GB"/>
        </w:rPr>
        <w:t xml:space="preserve"> cells</w:t>
      </w:r>
      <w:r w:rsidR="001F7A9D">
        <w:rPr>
          <w:lang w:val="en-US" w:eastAsia="en-GB"/>
        </w:rPr>
        <w:t>,</w:t>
      </w:r>
      <w:r>
        <w:rPr>
          <w:lang w:val="en-US" w:eastAsia="en-GB"/>
        </w:rPr>
        <w:t xml:space="preserve"> and ii)</w:t>
      </w:r>
      <w:r w:rsidR="007E2676">
        <w:rPr>
          <w:lang w:val="en-US" w:eastAsia="en-GB"/>
        </w:rPr>
        <w:t xml:space="preserve"> minimizing the RACH delay and uplink interference. The first one </w:t>
      </w:r>
      <w:r w:rsidR="003658B3">
        <w:rPr>
          <w:lang w:val="en-US" w:eastAsia="en-GB"/>
        </w:rPr>
        <w:t>can be</w:t>
      </w:r>
      <w:r w:rsidR="007E2676">
        <w:rPr>
          <w:lang w:val="en-US" w:eastAsia="en-GB"/>
        </w:rPr>
        <w:t xml:space="preserve"> achieved by exchanging the PRACH parameters among the </w:t>
      </w:r>
      <w:r w:rsidR="003658B3">
        <w:rPr>
          <w:lang w:val="en-US" w:eastAsia="en-GB"/>
        </w:rPr>
        <w:t>neighboring</w:t>
      </w:r>
      <w:r w:rsidR="007E2676">
        <w:rPr>
          <w:lang w:val="en-US" w:eastAsia="en-GB"/>
        </w:rPr>
        <w:t xml:space="preserve"> cells</w:t>
      </w:r>
      <w:r w:rsidR="001F7A9D">
        <w:rPr>
          <w:lang w:val="en-US" w:eastAsia="en-GB"/>
        </w:rPr>
        <w:t>,</w:t>
      </w:r>
      <w:r w:rsidR="007E2676">
        <w:rPr>
          <w:lang w:val="en-US" w:eastAsia="en-GB"/>
        </w:rPr>
        <w:t xml:space="preserve"> and </w:t>
      </w:r>
      <w:r w:rsidR="002A5B77">
        <w:rPr>
          <w:lang w:val="en-US" w:eastAsia="en-GB"/>
        </w:rPr>
        <w:t xml:space="preserve">the later </w:t>
      </w:r>
      <w:r w:rsidR="001F7A9D">
        <w:rPr>
          <w:lang w:val="en-US" w:eastAsia="en-GB"/>
        </w:rPr>
        <w:t xml:space="preserve">can be obtained </w:t>
      </w:r>
      <w:r w:rsidR="002A5B77">
        <w:rPr>
          <w:lang w:val="en-US" w:eastAsia="en-GB"/>
        </w:rPr>
        <w:t xml:space="preserve">by </w:t>
      </w:r>
      <w:r w:rsidR="003658B3">
        <w:rPr>
          <w:lang w:val="en-US" w:eastAsia="en-GB"/>
        </w:rPr>
        <w:t xml:space="preserve">the UE </w:t>
      </w:r>
      <w:r w:rsidR="000C7DE5">
        <w:rPr>
          <w:lang w:val="en-US" w:eastAsia="en-GB"/>
        </w:rPr>
        <w:t>assistance</w:t>
      </w:r>
      <w:r w:rsidR="003658B3">
        <w:rPr>
          <w:lang w:val="en-US" w:eastAsia="en-GB"/>
        </w:rPr>
        <w:t xml:space="preserve"> information in the </w:t>
      </w:r>
      <w:r w:rsidR="000C7DE5">
        <w:rPr>
          <w:lang w:val="en-US" w:eastAsia="en-GB"/>
        </w:rPr>
        <w:t xml:space="preserve">context of RACH report for the successful RACH. </w:t>
      </w:r>
    </w:p>
    <w:p w14:paraId="50A53BCB" w14:textId="52257433" w:rsidR="009731D1" w:rsidRPr="000C4CC6" w:rsidRDefault="00D82FC2" w:rsidP="009731D1">
      <w:pPr>
        <w:jc w:val="both"/>
        <w:rPr>
          <w:lang w:val="en-US" w:eastAsia="en-GB"/>
        </w:rPr>
      </w:pPr>
      <w:r>
        <w:rPr>
          <w:lang w:val="en-US" w:eastAsia="en-GB"/>
        </w:rPr>
        <w:t xml:space="preserve">Our focus in this paper will be on the first feature i.e., resolving any potential conflict of RCAH resources between neighboring cells. </w:t>
      </w:r>
      <w:r w:rsidR="00481C5B">
        <w:rPr>
          <w:lang w:val="en-US" w:eastAsia="en-GB"/>
        </w:rPr>
        <w:t xml:space="preserve">We </w:t>
      </w:r>
      <w:r w:rsidR="001B464A">
        <w:rPr>
          <w:lang w:val="en-US" w:eastAsia="en-GB"/>
        </w:rPr>
        <w:t>briefly</w:t>
      </w:r>
      <w:r w:rsidR="00481C5B">
        <w:rPr>
          <w:lang w:val="en-US" w:eastAsia="en-GB"/>
        </w:rPr>
        <w:t xml:space="preserve"> explain the resources that need to be exchanged among the nodes and provide solutions </w:t>
      </w:r>
      <w:r w:rsidR="001B464A">
        <w:rPr>
          <w:lang w:val="en-US" w:eastAsia="en-GB"/>
        </w:rPr>
        <w:t>to be exchanged the mentioned resources.</w:t>
      </w:r>
    </w:p>
    <w:p w14:paraId="75EE3E9D" w14:textId="747D71DC" w:rsidR="00C463F6" w:rsidRPr="00917242" w:rsidRDefault="004000E8" w:rsidP="00FA3D49">
      <w:pPr>
        <w:pStyle w:val="Heading1"/>
        <w:jc w:val="both"/>
      </w:pPr>
      <w:bookmarkStart w:id="2" w:name="_Ref178064866"/>
      <w:r w:rsidRPr="00CE0424">
        <w:t>Discussion</w:t>
      </w:r>
      <w:bookmarkEnd w:id="2"/>
    </w:p>
    <w:p w14:paraId="78AE51C1" w14:textId="33C0802C" w:rsidR="001B464A" w:rsidRDefault="000864B1" w:rsidP="009731D1">
      <w:pPr>
        <w:jc w:val="both"/>
        <w:rPr>
          <w:lang w:val="en-US" w:eastAsia="en-GB"/>
        </w:rPr>
      </w:pPr>
      <w:r>
        <w:rPr>
          <w:noProof/>
          <w:lang w:val="en-US" w:eastAsia="en-GB"/>
        </w:rPr>
        <mc:AlternateContent>
          <mc:Choice Requires="wps">
            <w:drawing>
              <wp:anchor distT="0" distB="0" distL="114300" distR="114300" simplePos="0" relativeHeight="251658240" behindDoc="0" locked="0" layoutInCell="1" allowOverlap="1" wp14:anchorId="7B01DEA3" wp14:editId="141605B4">
                <wp:simplePos x="0" y="0"/>
                <wp:positionH relativeFrom="column">
                  <wp:posOffset>-46990</wp:posOffset>
                </wp:positionH>
                <wp:positionV relativeFrom="paragraph">
                  <wp:posOffset>273685</wp:posOffset>
                </wp:positionV>
                <wp:extent cx="6311900" cy="8064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6311900" cy="806450"/>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164092" id="Rectangle 1" o:spid="_x0000_s1026" style="position:absolute;margin-left:-3.7pt;margin-top:21.55pt;width:497pt;height:6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" filled="f" strokecolor="black [3213]" strokeweight="0"/>
            </w:pict>
          </mc:Fallback>
        </mc:AlternateContent>
      </w:r>
      <w:r w:rsidR="009731D1">
        <w:rPr>
          <w:lang w:val="en-US" w:eastAsia="en-GB"/>
        </w:rPr>
        <w:t xml:space="preserve">The </w:t>
      </w:r>
      <w:r w:rsidR="009731D1" w:rsidRPr="00C96F21">
        <w:rPr>
          <w:lang w:val="en-US" w:eastAsia="en-GB"/>
        </w:rPr>
        <w:t xml:space="preserve">RACH optimization </w:t>
      </w:r>
      <w:r w:rsidR="009731D1">
        <w:rPr>
          <w:lang w:val="en-US" w:eastAsia="en-GB"/>
        </w:rPr>
        <w:t xml:space="preserve">solution </w:t>
      </w:r>
      <w:r w:rsidR="009731D1" w:rsidRPr="00C96F21">
        <w:rPr>
          <w:lang w:val="en-US" w:eastAsia="en-GB"/>
        </w:rPr>
        <w:t xml:space="preserve">currently outlined in </w:t>
      </w:r>
      <w:r w:rsidR="009731D1">
        <w:rPr>
          <w:lang w:val="en-US" w:eastAsia="en-GB"/>
        </w:rPr>
        <w:t xml:space="preserve">TR 37.816 </w:t>
      </w:r>
      <w:r w:rsidR="009731D1">
        <w:rPr>
          <w:lang w:val="en-US" w:eastAsia="en-GB"/>
        </w:rPr>
        <w:fldChar w:fldCharType="begin"/>
      </w:r>
      <w:r w:rsidR="009731D1">
        <w:rPr>
          <w:lang w:val="en-US" w:eastAsia="en-GB"/>
        </w:rPr>
        <w:instrText xml:space="preserve"> REF _Ref4490628 \r \h </w:instrText>
      </w:r>
      <w:r w:rsidR="009731D1">
        <w:rPr>
          <w:lang w:val="en-US" w:eastAsia="en-GB"/>
        </w:rPr>
      </w:r>
      <w:r w:rsidR="009731D1">
        <w:rPr>
          <w:lang w:val="en-US" w:eastAsia="en-GB"/>
        </w:rPr>
        <w:fldChar w:fldCharType="separate"/>
      </w:r>
      <w:r w:rsidR="009731D1">
        <w:rPr>
          <w:lang w:val="en-US" w:eastAsia="en-GB"/>
        </w:rPr>
        <w:t>[1]</w:t>
      </w:r>
      <w:r w:rsidR="009731D1">
        <w:rPr>
          <w:lang w:val="en-US" w:eastAsia="en-GB"/>
        </w:rPr>
        <w:fldChar w:fldCharType="end"/>
      </w:r>
      <w:r w:rsidR="009731D1">
        <w:rPr>
          <w:lang w:val="en-US" w:eastAsia="en-GB"/>
        </w:rPr>
        <w:t xml:space="preserve"> states</w:t>
      </w:r>
      <w:r w:rsidR="001B464A">
        <w:rPr>
          <w:lang w:val="en-US" w:eastAsia="en-GB"/>
        </w:rPr>
        <w:t>:</w:t>
      </w:r>
      <w:r w:rsidR="009731D1">
        <w:rPr>
          <w:lang w:val="en-US" w:eastAsia="en-GB"/>
        </w:rPr>
        <w:t xml:space="preserve"> </w:t>
      </w:r>
    </w:p>
    <w:p w14:paraId="116E47FA" w14:textId="13413F47" w:rsidR="001B464A" w:rsidRDefault="009731D1" w:rsidP="009731D1">
      <w:pPr>
        <w:jc w:val="both"/>
        <w:rPr>
          <w:lang w:val="en-US" w:eastAsia="zh-CN"/>
        </w:rPr>
      </w:pPr>
      <w:r w:rsidRPr="00411A87">
        <w:rPr>
          <w:i/>
          <w:lang w:val="en-US" w:eastAsia="en-GB"/>
        </w:rPr>
        <w:t>“</w:t>
      </w:r>
      <w:r w:rsidRPr="00411A87">
        <w:rPr>
          <w:rFonts w:hint="eastAsia"/>
          <w:i/>
          <w:lang w:val="en-US" w:eastAsia="zh-CN"/>
        </w:rPr>
        <w:t>F</w:t>
      </w:r>
      <w:r w:rsidRPr="00411A87">
        <w:rPr>
          <w:i/>
          <w:lang w:val="en-US" w:eastAsia="zh-CN"/>
        </w:rPr>
        <w:t>o</w:t>
      </w:r>
      <w:r w:rsidRPr="00411A87">
        <w:rPr>
          <w:rFonts w:hint="eastAsia"/>
          <w:i/>
          <w:lang w:val="en-US" w:eastAsia="zh-CN"/>
        </w:rPr>
        <w:t xml:space="preserve">r CU-DU architecture, gNB-DU should be allowed to report its RACH configuration per cell to the gNB-CU, and the gNB-CU should be allowed to signal the RACH configuration per served cell to </w:t>
      </w:r>
      <w:r w:rsidR="000864B1" w:rsidRPr="00411A87">
        <w:rPr>
          <w:i/>
          <w:lang w:val="en-US" w:eastAsia="zh-CN"/>
        </w:rPr>
        <w:t>neighboring</w:t>
      </w:r>
      <w:r w:rsidRPr="00411A87">
        <w:rPr>
          <w:rFonts w:hint="eastAsia"/>
          <w:i/>
          <w:lang w:val="en-US" w:eastAsia="zh-CN"/>
        </w:rPr>
        <w:t xml:space="preserve"> NG RAN nodes. This allows NG-RAN nodes to identify whether RACH configurations of </w:t>
      </w:r>
      <w:r w:rsidR="000864B1" w:rsidRPr="00411A87">
        <w:rPr>
          <w:i/>
          <w:lang w:val="en-US" w:eastAsia="zh-CN"/>
        </w:rPr>
        <w:t>neighboring</w:t>
      </w:r>
      <w:r w:rsidRPr="00411A87">
        <w:rPr>
          <w:rFonts w:hint="eastAsia"/>
          <w:i/>
          <w:lang w:val="en-US" w:eastAsia="zh-CN"/>
        </w:rPr>
        <w:t xml:space="preserve"> cells are </w:t>
      </w:r>
      <w:r w:rsidRPr="00411A87">
        <w:rPr>
          <w:i/>
          <w:lang w:val="en-US" w:eastAsia="zh-CN"/>
        </w:rPr>
        <w:t>optimized</w:t>
      </w:r>
      <w:r w:rsidRPr="00411A87">
        <w:rPr>
          <w:rFonts w:hint="eastAsia"/>
          <w:i/>
          <w:lang w:val="en-US" w:eastAsia="zh-CN"/>
        </w:rPr>
        <w:t xml:space="preserve"> or whether changes are needed in order to achieve a better RACH coordination between </w:t>
      </w:r>
      <w:r w:rsidR="000864B1" w:rsidRPr="00411A87">
        <w:rPr>
          <w:i/>
          <w:lang w:val="en-US" w:eastAsia="zh-CN"/>
        </w:rPr>
        <w:t>neighboring</w:t>
      </w:r>
      <w:r w:rsidRPr="00411A87">
        <w:rPr>
          <w:rFonts w:hint="eastAsia"/>
          <w:i/>
          <w:lang w:val="en-US" w:eastAsia="zh-CN"/>
        </w:rPr>
        <w:t xml:space="preserve"> cells</w:t>
      </w:r>
      <w:r w:rsidRPr="00411A87">
        <w:rPr>
          <w:i/>
          <w:lang w:val="en-US" w:eastAsia="zh-CN"/>
        </w:rPr>
        <w:t>”</w:t>
      </w:r>
      <w:r>
        <w:rPr>
          <w:rFonts w:hint="eastAsia"/>
          <w:lang w:val="en-US" w:eastAsia="zh-CN"/>
        </w:rPr>
        <w:t>.</w:t>
      </w:r>
      <w:r>
        <w:rPr>
          <w:lang w:val="en-US" w:eastAsia="zh-CN"/>
        </w:rPr>
        <w:t xml:space="preserve"> </w:t>
      </w:r>
    </w:p>
    <w:p w14:paraId="3FFE9447" w14:textId="01E7B88D" w:rsidR="00EA14C2" w:rsidRDefault="009731D1" w:rsidP="003A2A90">
      <w:pPr>
        <w:jc w:val="both"/>
        <w:rPr>
          <w:lang w:val="en-US" w:eastAsia="zh-CN"/>
        </w:rPr>
      </w:pPr>
      <w:r>
        <w:rPr>
          <w:lang w:val="en-US" w:eastAsia="zh-CN"/>
        </w:rPr>
        <w:t xml:space="preserve">However, the exact information to be exchanged between NG RAN node as part of a </w:t>
      </w:r>
      <w:r w:rsidRPr="00F73DAC">
        <w:rPr>
          <w:lang w:val="en-US" w:eastAsia="zh-CN"/>
        </w:rPr>
        <w:t>RACH configuration</w:t>
      </w:r>
      <w:r>
        <w:rPr>
          <w:lang w:val="en-US" w:eastAsia="zh-CN"/>
        </w:rPr>
        <w:t xml:space="preserve"> per served cell has yet to be agreed. </w:t>
      </w:r>
      <w:r>
        <w:rPr>
          <w:lang w:val="en-US" w:eastAsia="en-GB"/>
        </w:rPr>
        <w:t>This contribution discusses what information could be exchanged as part of the intra- and inter-</w:t>
      </w:r>
      <w:r w:rsidR="007B0047">
        <w:rPr>
          <w:lang w:val="en-US" w:eastAsia="en-GB"/>
        </w:rPr>
        <w:t xml:space="preserve">RAT </w:t>
      </w:r>
      <w:r>
        <w:rPr>
          <w:lang w:val="en-US" w:eastAsia="en-GB"/>
        </w:rPr>
        <w:t xml:space="preserve">nodes signaling </w:t>
      </w:r>
      <w:r w:rsidR="00D66FD4">
        <w:rPr>
          <w:lang w:val="en-US" w:eastAsia="en-GB"/>
        </w:rPr>
        <w:t>targeting</w:t>
      </w:r>
      <w:r>
        <w:rPr>
          <w:lang w:val="en-US" w:eastAsia="en-GB"/>
        </w:rPr>
        <w:t xml:space="preserve"> RACH optimization.</w:t>
      </w:r>
      <w:r w:rsidR="000D6D42">
        <w:rPr>
          <w:lang w:val="en-US" w:eastAsia="zh-CN"/>
        </w:rPr>
        <w:t xml:space="preserve"> </w:t>
      </w:r>
      <w:r w:rsidR="00CB782C">
        <w:rPr>
          <w:lang w:val="en-US" w:eastAsia="zh-CN"/>
        </w:rPr>
        <w:t>For RACH optimization</w:t>
      </w:r>
      <w:r w:rsidR="00FA3D49" w:rsidRPr="00FA3D49">
        <w:rPr>
          <w:lang w:val="en-US" w:eastAsia="zh-CN"/>
        </w:rPr>
        <w:t xml:space="preserve">, a RAN node may trigger an analysis of the information reported by the UE internally or in coordination </w:t>
      </w:r>
      <w:r w:rsidR="009C7B5C">
        <w:rPr>
          <w:lang w:val="en-US" w:eastAsia="zh-CN"/>
        </w:rPr>
        <w:t>with</w:t>
      </w:r>
      <w:r w:rsidR="009C7B5C" w:rsidRPr="00FA3D49">
        <w:rPr>
          <w:lang w:val="en-US" w:eastAsia="zh-CN"/>
        </w:rPr>
        <w:t xml:space="preserve"> </w:t>
      </w:r>
      <w:r w:rsidR="00FA3D49" w:rsidRPr="00FA3D49">
        <w:rPr>
          <w:lang w:val="en-US" w:eastAsia="zh-CN"/>
        </w:rPr>
        <w:t xml:space="preserve">other RAN nodes. </w:t>
      </w:r>
      <w:r w:rsidR="006F34A0">
        <w:rPr>
          <w:lang w:val="en-US" w:eastAsia="zh-CN"/>
        </w:rPr>
        <w:t>Looking at the parameters used</w:t>
      </w:r>
      <w:r w:rsidR="0000191A">
        <w:rPr>
          <w:lang w:val="en-US" w:eastAsia="zh-CN"/>
        </w:rPr>
        <w:t xml:space="preserve"> by the UE to </w:t>
      </w:r>
      <w:r w:rsidR="00884E24">
        <w:rPr>
          <w:lang w:val="en-US" w:eastAsia="zh-CN"/>
        </w:rPr>
        <w:t xml:space="preserve">generate the preambles and </w:t>
      </w:r>
      <w:r w:rsidR="0000191A">
        <w:rPr>
          <w:lang w:val="en-US" w:eastAsia="zh-CN"/>
        </w:rPr>
        <w:t xml:space="preserve">transmit </w:t>
      </w:r>
      <w:r w:rsidR="00884E24">
        <w:rPr>
          <w:lang w:val="en-US" w:eastAsia="zh-CN"/>
        </w:rPr>
        <w:t xml:space="preserve">it </w:t>
      </w:r>
      <w:r w:rsidR="0072403B">
        <w:rPr>
          <w:lang w:val="en-US" w:eastAsia="zh-CN"/>
        </w:rPr>
        <w:t>through</w:t>
      </w:r>
      <w:r w:rsidR="00884E24">
        <w:rPr>
          <w:lang w:val="en-US" w:eastAsia="zh-CN"/>
        </w:rPr>
        <w:t xml:space="preserve"> the RACH resources</w:t>
      </w:r>
      <w:r w:rsidR="0000191A">
        <w:rPr>
          <w:lang w:val="en-US" w:eastAsia="zh-CN"/>
        </w:rPr>
        <w:t>, we can come up with a list of the</w:t>
      </w:r>
      <w:r w:rsidR="0072403B">
        <w:rPr>
          <w:lang w:val="en-US" w:eastAsia="zh-CN"/>
        </w:rPr>
        <w:t xml:space="preserve"> generic</w:t>
      </w:r>
      <w:r w:rsidR="0000191A">
        <w:rPr>
          <w:lang w:val="en-US" w:eastAsia="zh-CN"/>
        </w:rPr>
        <w:t xml:space="preserve"> </w:t>
      </w:r>
      <w:r w:rsidR="00884E24">
        <w:rPr>
          <w:lang w:val="en-US" w:eastAsia="zh-CN"/>
        </w:rPr>
        <w:t xml:space="preserve">parameters </w:t>
      </w:r>
      <w:r w:rsidR="0072403B">
        <w:rPr>
          <w:lang w:val="en-US" w:eastAsia="zh-CN"/>
        </w:rPr>
        <w:t>summarized in Table 1.</w:t>
      </w:r>
    </w:p>
    <w:p w14:paraId="341C79C9" w14:textId="4378D8CE" w:rsidR="00390603" w:rsidRDefault="00390603" w:rsidP="003A2A90">
      <w:pPr>
        <w:jc w:val="both"/>
        <w:rPr>
          <w:lang w:val="en-US" w:eastAsia="zh-CN"/>
        </w:rPr>
      </w:pPr>
    </w:p>
    <w:p w14:paraId="0E2226F0" w14:textId="4F3C7F55" w:rsidR="00390603" w:rsidRDefault="00390603" w:rsidP="003A2A90">
      <w:pPr>
        <w:jc w:val="both"/>
        <w:rPr>
          <w:lang w:val="en-US" w:eastAsia="zh-CN"/>
        </w:rPr>
      </w:pPr>
    </w:p>
    <w:p w14:paraId="5EEDB7EB" w14:textId="60B59C9E" w:rsidR="00390603" w:rsidRDefault="00390603" w:rsidP="003A2A90">
      <w:pPr>
        <w:jc w:val="both"/>
        <w:rPr>
          <w:lang w:val="en-US" w:eastAsia="zh-CN"/>
        </w:rPr>
      </w:pPr>
    </w:p>
    <w:p w14:paraId="324648F8" w14:textId="4D6A1754" w:rsidR="00390603" w:rsidRDefault="00390603" w:rsidP="003A2A90">
      <w:pPr>
        <w:jc w:val="both"/>
        <w:rPr>
          <w:lang w:val="en-US" w:eastAsia="zh-CN"/>
        </w:rPr>
      </w:pPr>
    </w:p>
    <w:p w14:paraId="7A0DC50F" w14:textId="7D4DBE97" w:rsidR="00390603" w:rsidRDefault="00390603" w:rsidP="003A2A90">
      <w:pPr>
        <w:jc w:val="both"/>
        <w:rPr>
          <w:lang w:val="en-US" w:eastAsia="zh-CN"/>
        </w:rPr>
      </w:pPr>
    </w:p>
    <w:p w14:paraId="2A95A7A9" w14:textId="4A4DBB29" w:rsidR="00390603" w:rsidRDefault="00390603" w:rsidP="003A2A90">
      <w:pPr>
        <w:jc w:val="both"/>
        <w:rPr>
          <w:lang w:val="en-US" w:eastAsia="zh-CN"/>
        </w:rPr>
      </w:pPr>
    </w:p>
    <w:p w14:paraId="2311F9A6" w14:textId="77777777" w:rsidR="00390603" w:rsidRDefault="00390603" w:rsidP="003A2A90">
      <w:pPr>
        <w:jc w:val="both"/>
        <w:rPr>
          <w:lang w:val="en-US" w:eastAsia="zh-CN"/>
        </w:rPr>
      </w:pPr>
    </w:p>
    <w:p w14:paraId="03860D76" w14:textId="494DB49D" w:rsidR="0072403B" w:rsidRPr="00712225" w:rsidRDefault="0072403B" w:rsidP="0072403B">
      <w:pPr>
        <w:jc w:val="center"/>
        <w:rPr>
          <w:sz w:val="20"/>
          <w:lang w:val="en-US" w:eastAsia="zh-CN"/>
        </w:rPr>
      </w:pPr>
      <w:r w:rsidRPr="00712225">
        <w:rPr>
          <w:b/>
          <w:sz w:val="20"/>
          <w:lang w:val="en-US" w:eastAsia="zh-CN"/>
        </w:rPr>
        <w:t>Table 1</w:t>
      </w:r>
      <w:r w:rsidRPr="00712225">
        <w:rPr>
          <w:sz w:val="20"/>
          <w:lang w:val="en-US" w:eastAsia="zh-CN"/>
        </w:rPr>
        <w:t>: List of parameters used by the UE to generate the preamble and transmit over time</w:t>
      </w:r>
      <w:r w:rsidR="00712225" w:rsidRPr="00712225">
        <w:rPr>
          <w:sz w:val="20"/>
          <w:lang w:val="en-US" w:eastAsia="zh-CN"/>
        </w:rPr>
        <w:t>/</w:t>
      </w:r>
      <w:r w:rsidRPr="00712225">
        <w:rPr>
          <w:sz w:val="20"/>
          <w:lang w:val="en-US" w:eastAsia="zh-CN"/>
        </w:rPr>
        <w:t>frequency resources</w:t>
      </w:r>
    </w:p>
    <w:tbl>
      <w:tblPr>
        <w:tblStyle w:val="TableGrid"/>
        <w:tblW w:w="0" w:type="auto"/>
        <w:jc w:val="center"/>
        <w:tblLook w:val="04A0" w:firstRow="1" w:lastRow="0" w:firstColumn="1" w:lastColumn="0" w:noHBand="0" w:noVBand="1"/>
      </w:tblPr>
      <w:tblGrid>
        <w:gridCol w:w="1756"/>
        <w:gridCol w:w="2741"/>
        <w:gridCol w:w="4412"/>
      </w:tblGrid>
      <w:tr w:rsidR="006F20E1" w14:paraId="598E3CE6" w14:textId="77777777" w:rsidTr="000D6D42">
        <w:trPr>
          <w:jc w:val="center"/>
        </w:trPr>
        <w:tc>
          <w:tcPr>
            <w:tcW w:w="1756" w:type="dxa"/>
          </w:tcPr>
          <w:p w14:paraId="790DC97E" w14:textId="68951B3A" w:rsidR="006F20E1" w:rsidRPr="00CE4477" w:rsidRDefault="00CE4477" w:rsidP="004D6E7F">
            <w:pPr>
              <w:pStyle w:val="ListParagraph"/>
              <w:ind w:left="0"/>
              <w:jc w:val="both"/>
              <w:rPr>
                <w:b/>
                <w:lang w:val="en-US" w:eastAsia="zh-CN"/>
              </w:rPr>
            </w:pPr>
            <w:r w:rsidRPr="00CE4477">
              <w:rPr>
                <w:b/>
                <w:lang w:val="en-US" w:eastAsia="zh-CN"/>
              </w:rPr>
              <w:t>Resource type</w:t>
            </w:r>
          </w:p>
        </w:tc>
        <w:tc>
          <w:tcPr>
            <w:tcW w:w="2741" w:type="dxa"/>
            <w:tcBorders>
              <w:bottom w:val="single" w:sz="4" w:space="0" w:color="000000"/>
            </w:tcBorders>
          </w:tcPr>
          <w:p w14:paraId="6AA53FA7" w14:textId="72E29227" w:rsidR="006F20E1" w:rsidRPr="00CE4477" w:rsidRDefault="006F20E1" w:rsidP="004D6E7F">
            <w:pPr>
              <w:pStyle w:val="ListParagraph"/>
              <w:ind w:left="0"/>
              <w:jc w:val="both"/>
              <w:rPr>
                <w:b/>
                <w:lang w:val="en-US" w:eastAsia="zh-CN"/>
              </w:rPr>
            </w:pPr>
            <w:r w:rsidRPr="00CE4477">
              <w:rPr>
                <w:b/>
                <w:lang w:val="en-US" w:eastAsia="zh-CN"/>
              </w:rPr>
              <w:t>Parameter</w:t>
            </w:r>
          </w:p>
        </w:tc>
        <w:tc>
          <w:tcPr>
            <w:tcW w:w="4412" w:type="dxa"/>
            <w:tcBorders>
              <w:bottom w:val="single" w:sz="4" w:space="0" w:color="000000"/>
            </w:tcBorders>
          </w:tcPr>
          <w:p w14:paraId="6087ECA4" w14:textId="59161752" w:rsidR="006F20E1" w:rsidRPr="00CE4477" w:rsidRDefault="006F20E1" w:rsidP="004D6E7F">
            <w:pPr>
              <w:pStyle w:val="ListParagraph"/>
              <w:ind w:left="0"/>
              <w:jc w:val="both"/>
              <w:rPr>
                <w:b/>
                <w:lang w:val="en-US" w:eastAsia="zh-CN"/>
              </w:rPr>
            </w:pPr>
            <w:r w:rsidRPr="00CE4477">
              <w:rPr>
                <w:b/>
                <w:lang w:val="en-US" w:eastAsia="zh-CN"/>
              </w:rPr>
              <w:t>description</w:t>
            </w:r>
          </w:p>
        </w:tc>
      </w:tr>
      <w:tr w:rsidR="006F20E1" w:rsidRPr="00B77713" w14:paraId="0A524F13" w14:textId="77777777" w:rsidTr="000D6D42">
        <w:trPr>
          <w:jc w:val="center"/>
        </w:trPr>
        <w:tc>
          <w:tcPr>
            <w:tcW w:w="1756" w:type="dxa"/>
            <w:vMerge w:val="restart"/>
            <w:shd w:val="clear" w:color="auto" w:fill="D9E2F3" w:themeFill="accent5" w:themeFillTint="33"/>
            <w:vAlign w:val="center"/>
          </w:tcPr>
          <w:p w14:paraId="4719C2D8" w14:textId="29D7421B" w:rsidR="006F20E1" w:rsidRPr="00CE4477" w:rsidRDefault="006F20E1" w:rsidP="00C03905">
            <w:pPr>
              <w:jc w:val="center"/>
              <w:rPr>
                <w:b/>
                <w:lang w:val="en-US" w:eastAsia="zh-CN"/>
              </w:rPr>
            </w:pPr>
            <w:r w:rsidRPr="00CE4477">
              <w:rPr>
                <w:b/>
                <w:lang w:val="en-US" w:eastAsia="zh-CN"/>
              </w:rPr>
              <w:t>Preamble generation resources</w:t>
            </w:r>
          </w:p>
        </w:tc>
        <w:tc>
          <w:tcPr>
            <w:tcW w:w="2741" w:type="dxa"/>
            <w:tcBorders>
              <w:top w:val="single" w:sz="4" w:space="0" w:color="000000"/>
            </w:tcBorders>
            <w:shd w:val="clear" w:color="auto" w:fill="D9E2F3" w:themeFill="accent5" w:themeFillTint="33"/>
            <w:vAlign w:val="center"/>
          </w:tcPr>
          <w:p w14:paraId="35A36DE4" w14:textId="3BEB25E6" w:rsidR="006F20E1" w:rsidRPr="00665E53" w:rsidRDefault="006F20E1" w:rsidP="00712225">
            <w:pPr>
              <w:jc w:val="center"/>
              <w:rPr>
                <w:i/>
                <w:lang w:val="en-US" w:eastAsia="zh-CN"/>
              </w:rPr>
            </w:pPr>
            <w:proofErr w:type="spellStart"/>
            <w:r w:rsidRPr="00665E53">
              <w:rPr>
                <w:i/>
                <w:lang w:val="en-US" w:eastAsia="zh-CN"/>
              </w:rPr>
              <w:t>zeroCorrelationZoneConfig</w:t>
            </w:r>
            <w:proofErr w:type="spellEnd"/>
          </w:p>
        </w:tc>
        <w:tc>
          <w:tcPr>
            <w:tcW w:w="4412" w:type="dxa"/>
            <w:tcBorders>
              <w:top w:val="single" w:sz="4" w:space="0" w:color="000000"/>
              <w:bottom w:val="nil"/>
            </w:tcBorders>
            <w:shd w:val="clear" w:color="auto" w:fill="D9E2F3" w:themeFill="accent5" w:themeFillTint="33"/>
          </w:tcPr>
          <w:p w14:paraId="59BB87B7" w14:textId="627D5CC7" w:rsidR="006F20E1" w:rsidRPr="00102C25" w:rsidRDefault="006F20E1" w:rsidP="00971ED8">
            <w:pPr>
              <w:pStyle w:val="ListParagraph"/>
              <w:ind w:left="0"/>
              <w:jc w:val="both"/>
              <w:rPr>
                <w:lang w:val="en-US" w:eastAsia="zh-CN"/>
              </w:rPr>
            </w:pPr>
            <w:r w:rsidRPr="00102C25">
              <w:rPr>
                <w:lang w:val="en-US" w:eastAsia="zh-CN"/>
              </w:rPr>
              <w:t>Zero Correlation Zone Config provides the N-CS configuration for restricted and unrestricted set</w:t>
            </w:r>
            <w:r>
              <w:rPr>
                <w:lang w:val="en-US" w:eastAsia="zh-CN"/>
              </w:rPr>
              <w:t>s</w:t>
            </w:r>
            <w:r w:rsidRPr="00102C25">
              <w:rPr>
                <w:lang w:val="en-US" w:eastAsia="zh-CN"/>
              </w:rPr>
              <w:t xml:space="preserve"> of preambles</w:t>
            </w:r>
            <w:r>
              <w:rPr>
                <w:lang w:val="en-US" w:eastAsia="zh-CN"/>
              </w:rPr>
              <w:t xml:space="preserve"> to be used in </w:t>
            </w:r>
            <w:r w:rsidR="00006F43">
              <w:rPr>
                <w:lang w:val="en-US" w:eastAsia="zh-CN"/>
              </w:rPr>
              <w:t>generating</w:t>
            </w:r>
            <w:r>
              <w:rPr>
                <w:lang w:val="en-US" w:eastAsia="zh-CN"/>
              </w:rPr>
              <w:t xml:space="preserve"> preambles.</w:t>
            </w:r>
          </w:p>
        </w:tc>
      </w:tr>
      <w:tr w:rsidR="00AA3334" w:rsidRPr="00B77713" w14:paraId="311D31B1" w14:textId="77777777" w:rsidTr="000D6D42">
        <w:trPr>
          <w:jc w:val="center"/>
        </w:trPr>
        <w:tc>
          <w:tcPr>
            <w:tcW w:w="1756" w:type="dxa"/>
            <w:vMerge/>
            <w:shd w:val="clear" w:color="auto" w:fill="D9E2F3" w:themeFill="accent5" w:themeFillTint="33"/>
            <w:vAlign w:val="center"/>
          </w:tcPr>
          <w:p w14:paraId="716E127A" w14:textId="77777777" w:rsidR="00AA3334" w:rsidRPr="00CE4477" w:rsidRDefault="00AA3334" w:rsidP="00C03905">
            <w:pPr>
              <w:jc w:val="center"/>
              <w:rPr>
                <w:b/>
                <w:lang w:val="en-US" w:eastAsia="zh-CN"/>
              </w:rPr>
            </w:pPr>
          </w:p>
        </w:tc>
        <w:tc>
          <w:tcPr>
            <w:tcW w:w="2741" w:type="dxa"/>
            <w:shd w:val="clear" w:color="auto" w:fill="D9E2F3" w:themeFill="accent5" w:themeFillTint="33"/>
            <w:vAlign w:val="center"/>
          </w:tcPr>
          <w:p w14:paraId="26C7B48E" w14:textId="23646EA8" w:rsidR="00AA3334" w:rsidRPr="00102C25" w:rsidRDefault="000D6D42" w:rsidP="00712225">
            <w:pPr>
              <w:jc w:val="center"/>
              <w:rPr>
                <w:lang w:val="en-US" w:eastAsia="zh-CN"/>
              </w:rPr>
            </w:pPr>
            <w:r w:rsidRPr="00A32725">
              <w:rPr>
                <w:i/>
              </w:rPr>
              <w:t>restrictedSetConfig</w:t>
            </w:r>
          </w:p>
        </w:tc>
        <w:tc>
          <w:tcPr>
            <w:tcW w:w="4412" w:type="dxa"/>
            <w:tcBorders>
              <w:bottom w:val="single" w:sz="4" w:space="0" w:color="auto"/>
            </w:tcBorders>
            <w:shd w:val="clear" w:color="auto" w:fill="D9E2F3" w:themeFill="accent5" w:themeFillTint="33"/>
          </w:tcPr>
          <w:p w14:paraId="56666428" w14:textId="18EEEAFC" w:rsidR="00AA3334" w:rsidRPr="00102C25" w:rsidRDefault="000D6D42" w:rsidP="00971ED8">
            <w:pPr>
              <w:pStyle w:val="ListParagraph"/>
              <w:ind w:left="0"/>
              <w:jc w:val="both"/>
              <w:rPr>
                <w:lang w:val="en-US" w:eastAsia="zh-CN"/>
              </w:rPr>
            </w:pPr>
            <w:r>
              <w:rPr>
                <w:lang w:val="en-US" w:eastAsia="zh-CN"/>
              </w:rPr>
              <w:t>Determining the restricted or unrestricted type</w:t>
            </w:r>
          </w:p>
        </w:tc>
      </w:tr>
      <w:tr w:rsidR="006F20E1" w:rsidRPr="00B77713" w14:paraId="26457066" w14:textId="77777777" w:rsidTr="000D6D42">
        <w:trPr>
          <w:jc w:val="center"/>
        </w:trPr>
        <w:tc>
          <w:tcPr>
            <w:tcW w:w="1756" w:type="dxa"/>
            <w:vMerge/>
            <w:shd w:val="clear" w:color="auto" w:fill="D9E2F3" w:themeFill="accent5" w:themeFillTint="33"/>
          </w:tcPr>
          <w:p w14:paraId="2877B25F" w14:textId="77777777" w:rsidR="006F20E1" w:rsidRPr="00D62846" w:rsidRDefault="006F20E1" w:rsidP="00971ED8">
            <w:pPr>
              <w:jc w:val="both"/>
              <w:rPr>
                <w:lang w:val="en-US" w:eastAsia="zh-CN"/>
              </w:rPr>
            </w:pPr>
          </w:p>
        </w:tc>
        <w:tc>
          <w:tcPr>
            <w:tcW w:w="2741" w:type="dxa"/>
            <w:shd w:val="clear" w:color="auto" w:fill="D9E2F3" w:themeFill="accent5" w:themeFillTint="33"/>
            <w:vAlign w:val="center"/>
          </w:tcPr>
          <w:p w14:paraId="3E6FE2E2" w14:textId="6295D0CA" w:rsidR="006F20E1" w:rsidRPr="00FF100D" w:rsidRDefault="006F20E1" w:rsidP="00712225">
            <w:pPr>
              <w:jc w:val="center"/>
              <w:rPr>
                <w:i/>
                <w:lang w:val="en-US" w:eastAsia="zh-CN"/>
              </w:rPr>
            </w:pPr>
            <w:proofErr w:type="spellStart"/>
            <w:r w:rsidRPr="00FF100D">
              <w:rPr>
                <w:i/>
                <w:lang w:val="en-US" w:eastAsia="zh-CN"/>
              </w:rPr>
              <w:t>rootSequenceIndex</w:t>
            </w:r>
            <w:proofErr w:type="spellEnd"/>
          </w:p>
        </w:tc>
        <w:tc>
          <w:tcPr>
            <w:tcW w:w="4412" w:type="dxa"/>
            <w:tcBorders>
              <w:top w:val="single" w:sz="4" w:space="0" w:color="auto"/>
            </w:tcBorders>
            <w:shd w:val="clear" w:color="auto" w:fill="D9E2F3" w:themeFill="accent5" w:themeFillTint="33"/>
          </w:tcPr>
          <w:p w14:paraId="655FC640" w14:textId="1EBCC224" w:rsidR="006F20E1" w:rsidRPr="00102C25" w:rsidRDefault="006F20E1" w:rsidP="00971ED8">
            <w:pPr>
              <w:pStyle w:val="ListParagraph"/>
              <w:ind w:left="0"/>
              <w:jc w:val="both"/>
              <w:rPr>
                <w:lang w:val="en-US" w:eastAsia="zh-CN"/>
              </w:rPr>
            </w:pPr>
            <w:proofErr w:type="spellStart"/>
            <w:r>
              <w:rPr>
                <w:lang w:val="en-US" w:eastAsia="zh-CN"/>
              </w:rPr>
              <w:t>RootsequenceIndex</w:t>
            </w:r>
            <w:proofErr w:type="spellEnd"/>
            <w:r>
              <w:rPr>
                <w:lang w:val="en-US" w:eastAsia="zh-CN"/>
              </w:rPr>
              <w:t xml:space="preserve"> is a logical sequence index between 0-837 that is mapped to a physical sequence number to be used in generating preambles.</w:t>
            </w:r>
          </w:p>
        </w:tc>
      </w:tr>
      <w:tr w:rsidR="007966A7" w:rsidRPr="00B77713" w14:paraId="43501DD1" w14:textId="77777777" w:rsidTr="000D6D42">
        <w:trPr>
          <w:jc w:val="center"/>
        </w:trPr>
        <w:tc>
          <w:tcPr>
            <w:tcW w:w="1756" w:type="dxa"/>
            <w:shd w:val="clear" w:color="auto" w:fill="D9E2F3" w:themeFill="accent5" w:themeFillTint="33"/>
          </w:tcPr>
          <w:p w14:paraId="66B4565D" w14:textId="77777777" w:rsidR="007966A7" w:rsidRPr="00D62846" w:rsidRDefault="007966A7" w:rsidP="00971ED8">
            <w:pPr>
              <w:jc w:val="both"/>
              <w:rPr>
                <w:lang w:val="en-US" w:eastAsia="zh-CN"/>
              </w:rPr>
            </w:pPr>
          </w:p>
        </w:tc>
        <w:tc>
          <w:tcPr>
            <w:tcW w:w="2741" w:type="dxa"/>
            <w:shd w:val="clear" w:color="auto" w:fill="D9E2F3" w:themeFill="accent5" w:themeFillTint="33"/>
            <w:vAlign w:val="center"/>
          </w:tcPr>
          <w:p w14:paraId="2F62151D" w14:textId="3558E067" w:rsidR="007966A7" w:rsidRPr="00FF100D" w:rsidRDefault="007966A7" w:rsidP="00712225">
            <w:pPr>
              <w:jc w:val="center"/>
              <w:rPr>
                <w:i/>
                <w:lang w:val="en-US" w:eastAsia="zh-CN"/>
              </w:rPr>
            </w:pPr>
            <w:proofErr w:type="spellStart"/>
            <w:r>
              <w:rPr>
                <w:i/>
                <w:lang w:val="en-US" w:eastAsia="zh-CN"/>
              </w:rPr>
              <w:t>rootSequenceIndex</w:t>
            </w:r>
            <w:proofErr w:type="spellEnd"/>
            <w:r w:rsidR="00DE20E5">
              <w:rPr>
                <w:i/>
                <w:lang w:val="en-US" w:eastAsia="zh-CN"/>
              </w:rPr>
              <w:t xml:space="preserve"> </w:t>
            </w:r>
            <w:r>
              <w:rPr>
                <w:i/>
                <w:lang w:val="en-US" w:eastAsia="zh-CN"/>
              </w:rPr>
              <w:t>Leng</w:t>
            </w:r>
            <w:r w:rsidR="00AE1B71">
              <w:rPr>
                <w:i/>
                <w:lang w:val="en-US" w:eastAsia="zh-CN"/>
              </w:rPr>
              <w:t>th</w:t>
            </w:r>
          </w:p>
        </w:tc>
        <w:tc>
          <w:tcPr>
            <w:tcW w:w="4412" w:type="dxa"/>
            <w:tcBorders>
              <w:top w:val="single" w:sz="4" w:space="0" w:color="auto"/>
            </w:tcBorders>
            <w:shd w:val="clear" w:color="auto" w:fill="D9E2F3" w:themeFill="accent5" w:themeFillTint="33"/>
          </w:tcPr>
          <w:p w14:paraId="60D0BF84" w14:textId="75268E75" w:rsidR="007966A7" w:rsidRDefault="00AE1B71" w:rsidP="00971ED8">
            <w:pPr>
              <w:pStyle w:val="ListParagraph"/>
              <w:ind w:left="0"/>
              <w:jc w:val="both"/>
              <w:rPr>
                <w:lang w:val="en-US" w:eastAsia="zh-CN"/>
              </w:rPr>
            </w:pPr>
            <w:r>
              <w:rPr>
                <w:lang w:val="en-US" w:eastAsia="zh-CN"/>
              </w:rPr>
              <w:t xml:space="preserve">Length of root sequence index </w:t>
            </w:r>
            <w:r w:rsidR="00DE20E5">
              <w:rPr>
                <w:lang w:val="en-US" w:eastAsia="zh-CN"/>
              </w:rPr>
              <w:t>L</w:t>
            </w:r>
            <w:r w:rsidR="00DE20E5">
              <w:rPr>
                <w:vertAlign w:val="subscript"/>
                <w:lang w:val="en-US" w:eastAsia="zh-CN"/>
              </w:rPr>
              <w:t>RA</w:t>
            </w:r>
            <w:r w:rsidR="00DE20E5">
              <w:rPr>
                <w:lang w:val="en-US" w:eastAsia="zh-CN"/>
              </w:rPr>
              <w:t xml:space="preserve"> </w:t>
            </w:r>
            <w:proofErr w:type="gramStart"/>
            <w:r w:rsidR="00DE20E5">
              <w:rPr>
                <w:rFonts w:cstheme="minorHAnsi"/>
                <w:lang w:val="en-US" w:eastAsia="zh-CN"/>
              </w:rPr>
              <w:t>ϵ</w:t>
            </w:r>
            <w:r>
              <w:rPr>
                <w:lang w:val="en-US" w:eastAsia="zh-CN"/>
              </w:rPr>
              <w:t>{</w:t>
            </w:r>
            <w:proofErr w:type="gramEnd"/>
            <w:r>
              <w:rPr>
                <w:lang w:val="en-US" w:eastAsia="zh-CN"/>
              </w:rPr>
              <w:t>839, 139}</w:t>
            </w:r>
          </w:p>
        </w:tc>
      </w:tr>
      <w:tr w:rsidR="006F20E1" w:rsidRPr="00B77713" w14:paraId="27021769" w14:textId="77777777" w:rsidTr="00712225">
        <w:trPr>
          <w:jc w:val="center"/>
        </w:trPr>
        <w:tc>
          <w:tcPr>
            <w:tcW w:w="1756" w:type="dxa"/>
            <w:shd w:val="clear" w:color="auto" w:fill="E2EFD9" w:themeFill="accent6" w:themeFillTint="33"/>
            <w:vAlign w:val="center"/>
          </w:tcPr>
          <w:p w14:paraId="438DA0BB" w14:textId="20289978" w:rsidR="006F20E1" w:rsidRPr="00CE4477" w:rsidRDefault="00C03905" w:rsidP="00C03905">
            <w:pPr>
              <w:jc w:val="center"/>
              <w:rPr>
                <w:b/>
                <w:lang w:val="en-US" w:eastAsia="zh-CN"/>
              </w:rPr>
            </w:pPr>
            <w:r w:rsidRPr="00CE4477">
              <w:rPr>
                <w:b/>
                <w:lang w:val="en-US" w:eastAsia="zh-CN"/>
              </w:rPr>
              <w:t>Time domain resources</w:t>
            </w:r>
          </w:p>
        </w:tc>
        <w:tc>
          <w:tcPr>
            <w:tcW w:w="2741" w:type="dxa"/>
            <w:shd w:val="clear" w:color="auto" w:fill="E2EFD9" w:themeFill="accent6" w:themeFillTint="33"/>
            <w:vAlign w:val="center"/>
          </w:tcPr>
          <w:p w14:paraId="658FF474" w14:textId="43E8583B" w:rsidR="006F20E1" w:rsidRPr="00665E53" w:rsidRDefault="006F20E1" w:rsidP="00712225">
            <w:pPr>
              <w:jc w:val="center"/>
              <w:rPr>
                <w:i/>
                <w:lang w:val="en-US" w:eastAsia="zh-CN"/>
              </w:rPr>
            </w:pPr>
            <w:r w:rsidRPr="00665E53">
              <w:rPr>
                <w:i/>
                <w:lang w:val="en-US" w:eastAsia="zh-CN"/>
              </w:rPr>
              <w:t>PRACH-</w:t>
            </w:r>
            <w:proofErr w:type="spellStart"/>
            <w:r w:rsidRPr="00665E53">
              <w:rPr>
                <w:i/>
                <w:lang w:val="en-US" w:eastAsia="zh-CN"/>
              </w:rPr>
              <w:t>ConfigurationIndex</w:t>
            </w:r>
            <w:proofErr w:type="spellEnd"/>
          </w:p>
          <w:p w14:paraId="40C31DEB" w14:textId="77777777" w:rsidR="006F20E1" w:rsidRPr="00102C25" w:rsidRDefault="006F20E1" w:rsidP="00712225">
            <w:pPr>
              <w:pStyle w:val="ListParagraph"/>
              <w:ind w:left="0"/>
              <w:jc w:val="center"/>
              <w:rPr>
                <w:lang w:val="en-US" w:eastAsia="zh-CN"/>
              </w:rPr>
            </w:pPr>
          </w:p>
        </w:tc>
        <w:tc>
          <w:tcPr>
            <w:tcW w:w="4412" w:type="dxa"/>
            <w:shd w:val="clear" w:color="auto" w:fill="E2EFD9" w:themeFill="accent6" w:themeFillTint="33"/>
          </w:tcPr>
          <w:p w14:paraId="185F9C76" w14:textId="26C04611" w:rsidR="006F20E1" w:rsidRPr="00102C25" w:rsidRDefault="006F20E1" w:rsidP="00971ED8">
            <w:pPr>
              <w:pStyle w:val="ListParagraph"/>
              <w:ind w:left="0"/>
              <w:jc w:val="both"/>
              <w:rPr>
                <w:lang w:val="en-US" w:eastAsia="zh-CN"/>
              </w:rPr>
            </w:pPr>
            <w:r w:rsidRPr="00102C25">
              <w:rPr>
                <w:lang w:val="en-US" w:eastAsia="zh-CN"/>
              </w:rPr>
              <w:t>PRACH configuration index indicates the time domain resources (frame and sub-frame) as well as preamble format that UE needs to transmit. In addition, it provides the starting symbol, number of PRACH slots within the subframe, number of PRACH occasion within PRACH slot and PRACH duration.</w:t>
            </w:r>
          </w:p>
        </w:tc>
      </w:tr>
      <w:tr w:rsidR="00C03905" w:rsidRPr="00B77713" w14:paraId="36062BDB" w14:textId="77777777" w:rsidTr="00712225">
        <w:trPr>
          <w:jc w:val="center"/>
        </w:trPr>
        <w:tc>
          <w:tcPr>
            <w:tcW w:w="1756" w:type="dxa"/>
            <w:vMerge w:val="restart"/>
            <w:shd w:val="clear" w:color="auto" w:fill="FFF2CC" w:themeFill="accent4" w:themeFillTint="33"/>
            <w:vAlign w:val="center"/>
          </w:tcPr>
          <w:p w14:paraId="2E36C2C8" w14:textId="63B8E2CE" w:rsidR="00C03905" w:rsidRPr="00CE4477" w:rsidRDefault="00C03905" w:rsidP="00C03905">
            <w:pPr>
              <w:jc w:val="center"/>
              <w:rPr>
                <w:b/>
                <w:lang w:val="en-US" w:eastAsia="zh-CN"/>
              </w:rPr>
            </w:pPr>
            <w:r w:rsidRPr="00CE4477">
              <w:rPr>
                <w:b/>
                <w:lang w:val="en-US" w:eastAsia="zh-CN"/>
              </w:rPr>
              <w:t>Frequency domain resources</w:t>
            </w:r>
          </w:p>
        </w:tc>
        <w:tc>
          <w:tcPr>
            <w:tcW w:w="2741" w:type="dxa"/>
            <w:shd w:val="clear" w:color="auto" w:fill="FFF2CC" w:themeFill="accent4" w:themeFillTint="33"/>
            <w:vAlign w:val="center"/>
          </w:tcPr>
          <w:p w14:paraId="3B097DD8" w14:textId="28E682DB" w:rsidR="00C03905" w:rsidRPr="00665E53" w:rsidRDefault="00C03905" w:rsidP="00712225">
            <w:pPr>
              <w:jc w:val="center"/>
              <w:rPr>
                <w:i/>
                <w:lang w:val="en-US" w:eastAsia="zh-CN"/>
              </w:rPr>
            </w:pPr>
            <w:r w:rsidRPr="00665E53">
              <w:rPr>
                <w:i/>
                <w:lang w:val="en-US" w:eastAsia="zh-CN"/>
              </w:rPr>
              <w:t>Msg1-FDM</w:t>
            </w:r>
          </w:p>
          <w:p w14:paraId="1648E7FF" w14:textId="77777777" w:rsidR="00C03905" w:rsidRPr="00102C25" w:rsidRDefault="00C03905" w:rsidP="00712225">
            <w:pPr>
              <w:pStyle w:val="ListParagraph"/>
              <w:ind w:left="0"/>
              <w:jc w:val="center"/>
              <w:rPr>
                <w:lang w:val="en-US" w:eastAsia="zh-CN"/>
              </w:rPr>
            </w:pPr>
          </w:p>
        </w:tc>
        <w:tc>
          <w:tcPr>
            <w:tcW w:w="4412" w:type="dxa"/>
            <w:shd w:val="clear" w:color="auto" w:fill="FFF2CC" w:themeFill="accent4" w:themeFillTint="33"/>
          </w:tcPr>
          <w:p w14:paraId="05F8D4BE" w14:textId="65B79024" w:rsidR="00C03905" w:rsidRPr="00102C25" w:rsidRDefault="00C03905" w:rsidP="00971ED8">
            <w:pPr>
              <w:jc w:val="both"/>
              <w:rPr>
                <w:lang w:val="en-US" w:eastAsia="zh-CN"/>
              </w:rPr>
            </w:pPr>
            <w:r w:rsidRPr="00102C25">
              <w:rPr>
                <w:lang w:val="en-US" w:eastAsia="zh-CN"/>
              </w:rPr>
              <w:t>Msg1-FDM indicates t</w:t>
            </w:r>
            <w:r w:rsidRPr="00102C25">
              <w:rPr>
                <w:lang w:val="en-GB" w:eastAsia="ja-JP"/>
              </w:rPr>
              <w:t xml:space="preserve">he number of PRACH transmission occasions </w:t>
            </w:r>
            <w:proofErr w:type="spellStart"/>
            <w:r w:rsidRPr="00102C25">
              <w:rPr>
                <w:lang w:val="en-GB" w:eastAsia="ja-JP"/>
              </w:rPr>
              <w:t>FDMed</w:t>
            </w:r>
            <w:proofErr w:type="spellEnd"/>
            <w:r w:rsidRPr="00102C25">
              <w:rPr>
                <w:lang w:val="en-GB" w:eastAsia="ja-JP"/>
              </w:rPr>
              <w:t xml:space="preserve"> in </w:t>
            </w:r>
            <w:proofErr w:type="gramStart"/>
            <w:r w:rsidRPr="00102C25">
              <w:rPr>
                <w:lang w:val="en-GB" w:eastAsia="ja-JP"/>
              </w:rPr>
              <w:t>one time</w:t>
            </w:r>
            <w:proofErr w:type="gramEnd"/>
            <w:r w:rsidRPr="00102C25">
              <w:rPr>
                <w:lang w:val="en-GB" w:eastAsia="ja-JP"/>
              </w:rPr>
              <w:t xml:space="preserve"> instance.</w:t>
            </w:r>
          </w:p>
        </w:tc>
      </w:tr>
      <w:tr w:rsidR="00C03905" w:rsidRPr="00B77713" w14:paraId="54D5B8BF" w14:textId="77777777" w:rsidTr="00712225">
        <w:trPr>
          <w:jc w:val="center"/>
        </w:trPr>
        <w:tc>
          <w:tcPr>
            <w:tcW w:w="1756" w:type="dxa"/>
            <w:vMerge/>
            <w:shd w:val="clear" w:color="auto" w:fill="FFF2CC" w:themeFill="accent4" w:themeFillTint="33"/>
          </w:tcPr>
          <w:p w14:paraId="6AECF47E" w14:textId="77777777" w:rsidR="00C03905" w:rsidRPr="00B67D91" w:rsidRDefault="00C03905" w:rsidP="00971ED8">
            <w:pPr>
              <w:jc w:val="both"/>
              <w:rPr>
                <w:lang w:val="en-US" w:eastAsia="zh-CN"/>
              </w:rPr>
            </w:pPr>
          </w:p>
        </w:tc>
        <w:tc>
          <w:tcPr>
            <w:tcW w:w="2741" w:type="dxa"/>
            <w:shd w:val="clear" w:color="auto" w:fill="FFF2CC" w:themeFill="accent4" w:themeFillTint="33"/>
            <w:vAlign w:val="center"/>
          </w:tcPr>
          <w:p w14:paraId="261D48E9" w14:textId="07D0A8EB" w:rsidR="00C03905" w:rsidRPr="00665E53" w:rsidRDefault="00C03905" w:rsidP="00712225">
            <w:pPr>
              <w:jc w:val="center"/>
              <w:rPr>
                <w:i/>
                <w:lang w:val="en-US" w:eastAsia="zh-CN"/>
              </w:rPr>
            </w:pPr>
            <w:r w:rsidRPr="00665E53">
              <w:rPr>
                <w:i/>
                <w:lang w:val="en-US" w:eastAsia="zh-CN"/>
              </w:rPr>
              <w:t>Msg1-FrequencyStart</w:t>
            </w:r>
          </w:p>
          <w:p w14:paraId="7797AFC9" w14:textId="77777777" w:rsidR="00C03905" w:rsidRPr="00102C25" w:rsidRDefault="00C03905" w:rsidP="00712225">
            <w:pPr>
              <w:jc w:val="center"/>
              <w:rPr>
                <w:lang w:val="en-US" w:eastAsia="zh-CN"/>
              </w:rPr>
            </w:pPr>
          </w:p>
        </w:tc>
        <w:tc>
          <w:tcPr>
            <w:tcW w:w="4412" w:type="dxa"/>
            <w:shd w:val="clear" w:color="auto" w:fill="FFF2CC" w:themeFill="accent4" w:themeFillTint="33"/>
          </w:tcPr>
          <w:p w14:paraId="5670DCF3" w14:textId="77777777" w:rsidR="00C03905" w:rsidRDefault="00C03905" w:rsidP="00971ED8">
            <w:pPr>
              <w:jc w:val="both"/>
              <w:rPr>
                <w:lang w:val="en-GB" w:eastAsia="ja-JP"/>
              </w:rPr>
            </w:pPr>
            <w:r w:rsidRPr="00B67D91">
              <w:rPr>
                <w:lang w:val="en-US" w:eastAsia="zh-CN"/>
              </w:rPr>
              <w:t>Msg1-FrequencyStart</w:t>
            </w:r>
            <w:r>
              <w:rPr>
                <w:lang w:val="en-US" w:eastAsia="zh-CN"/>
              </w:rPr>
              <w:t xml:space="preserve"> is the o</w:t>
            </w:r>
            <w:proofErr w:type="spellStart"/>
            <w:r w:rsidRPr="00A470D9">
              <w:rPr>
                <w:lang w:val="en-GB" w:eastAsia="ja-JP"/>
              </w:rPr>
              <w:t>ffset</w:t>
            </w:r>
            <w:proofErr w:type="spellEnd"/>
            <w:r w:rsidRPr="00A470D9">
              <w:rPr>
                <w:lang w:val="en-GB" w:eastAsia="ja-JP"/>
              </w:rPr>
              <w:t xml:space="preserve"> of lowest PRACH transmission occasion in frequency domain with respective to PRB 0. The value is configured so that the corresponding RACH resource is entirely within the bandwidth of the UL BWP</w:t>
            </w:r>
          </w:p>
          <w:p w14:paraId="113FBA2B" w14:textId="531EDE51" w:rsidR="00A515A0" w:rsidRPr="00102C25" w:rsidRDefault="00A515A0" w:rsidP="00971ED8">
            <w:pPr>
              <w:jc w:val="both"/>
              <w:rPr>
                <w:lang w:val="en-US" w:eastAsia="zh-CN"/>
              </w:rPr>
            </w:pPr>
          </w:p>
        </w:tc>
      </w:tr>
    </w:tbl>
    <w:p w14:paraId="1FA81500" w14:textId="77777777" w:rsidR="004D6E7F" w:rsidRPr="00F52076" w:rsidRDefault="004D6E7F" w:rsidP="004D6E7F">
      <w:pPr>
        <w:pStyle w:val="ListParagraph"/>
        <w:jc w:val="both"/>
        <w:rPr>
          <w:highlight w:val="yellow"/>
          <w:lang w:val="en-US" w:eastAsia="zh-CN"/>
        </w:rPr>
      </w:pPr>
    </w:p>
    <w:p w14:paraId="6819C219" w14:textId="61FA576C" w:rsidR="000B132A" w:rsidRPr="00905320" w:rsidRDefault="00E729C0" w:rsidP="004D6E7F">
      <w:pPr>
        <w:jc w:val="both"/>
        <w:rPr>
          <w:lang w:val="en-US" w:eastAsia="zh-CN"/>
        </w:rPr>
      </w:pPr>
      <w:r>
        <w:rPr>
          <w:lang w:val="en-US" w:eastAsia="zh-CN"/>
        </w:rPr>
        <w:t xml:space="preserve">According to the specification TS </w:t>
      </w:r>
      <w:r w:rsidR="00CF6AF6">
        <w:rPr>
          <w:lang w:val="en-US" w:eastAsia="zh-CN"/>
        </w:rPr>
        <w:t>38.211,</w:t>
      </w:r>
      <w:r w:rsidR="00FB1131">
        <w:rPr>
          <w:lang w:val="en-US" w:eastAsia="zh-CN"/>
        </w:rPr>
        <w:t xml:space="preserve"> </w:t>
      </w:r>
      <w:r w:rsidR="00CA3740">
        <w:rPr>
          <w:lang w:val="en-US" w:eastAsia="zh-CN"/>
        </w:rPr>
        <w:t>t</w:t>
      </w:r>
      <w:r w:rsidR="00CA3740" w:rsidRPr="00CA3740">
        <w:rPr>
          <w:lang w:val="en-US" w:eastAsia="zh-CN"/>
        </w:rPr>
        <w:t xml:space="preserve">he preamble sequence of each cell is generated by </w:t>
      </w:r>
      <w:r w:rsidR="00517773">
        <w:rPr>
          <w:lang w:val="en-US" w:eastAsia="zh-CN"/>
        </w:rPr>
        <w:t>mapping</w:t>
      </w:r>
      <w:r w:rsidR="0006603A">
        <w:rPr>
          <w:lang w:val="en-US" w:eastAsia="zh-CN"/>
        </w:rPr>
        <w:t xml:space="preserve"> of</w:t>
      </w:r>
      <w:r w:rsidR="00CA3740" w:rsidRPr="00CA3740">
        <w:rPr>
          <w:lang w:val="en-US" w:eastAsia="zh-CN"/>
        </w:rPr>
        <w:t xml:space="preserve"> </w:t>
      </w:r>
      <w:r w:rsidR="0006603A">
        <w:rPr>
          <w:lang w:val="en-US" w:eastAsia="zh-CN"/>
        </w:rPr>
        <w:t xml:space="preserve">logical </w:t>
      </w:r>
      <w:r w:rsidR="00CA3740" w:rsidRPr="00CA3740">
        <w:rPr>
          <w:lang w:val="en-US" w:eastAsia="zh-CN"/>
        </w:rPr>
        <w:t>PRACH root sequence</w:t>
      </w:r>
      <w:r w:rsidR="0006603A">
        <w:rPr>
          <w:lang w:val="en-US" w:eastAsia="zh-CN"/>
        </w:rPr>
        <w:t xml:space="preserve"> to the physical </w:t>
      </w:r>
      <w:proofErr w:type="spellStart"/>
      <w:r w:rsidR="0006603A" w:rsidRPr="00FF100D">
        <w:rPr>
          <w:i/>
          <w:lang w:val="en-US" w:eastAsia="zh-CN"/>
        </w:rPr>
        <w:t>root</w:t>
      </w:r>
      <w:r w:rsidR="00FF100D" w:rsidRPr="00FF100D">
        <w:rPr>
          <w:i/>
          <w:lang w:val="en-US" w:eastAsia="zh-CN"/>
        </w:rPr>
        <w:t>S</w:t>
      </w:r>
      <w:r w:rsidR="0006603A" w:rsidRPr="00FF100D">
        <w:rPr>
          <w:i/>
          <w:lang w:val="en-US" w:eastAsia="zh-CN"/>
        </w:rPr>
        <w:t>equence</w:t>
      </w:r>
      <w:r w:rsidR="00FF100D" w:rsidRPr="00FF100D">
        <w:rPr>
          <w:i/>
          <w:lang w:val="en-US" w:eastAsia="zh-CN"/>
        </w:rPr>
        <w:t>I</w:t>
      </w:r>
      <w:r w:rsidR="0006603A" w:rsidRPr="00FF100D">
        <w:rPr>
          <w:i/>
          <w:lang w:val="en-US" w:eastAsia="zh-CN"/>
        </w:rPr>
        <w:t>ndex</w:t>
      </w:r>
      <w:proofErr w:type="spellEnd"/>
      <w:r w:rsidR="0006603A">
        <w:rPr>
          <w:lang w:val="en-US" w:eastAsia="zh-CN"/>
        </w:rPr>
        <w:t xml:space="preserve"> </w:t>
      </w:r>
      <w:r w:rsidR="006B3F0E">
        <w:rPr>
          <w:lang w:val="en-US" w:eastAsia="zh-CN"/>
        </w:rPr>
        <w:t xml:space="preserve">(considering the </w:t>
      </w:r>
      <w:proofErr w:type="spellStart"/>
      <w:r w:rsidR="00A0752E">
        <w:rPr>
          <w:lang w:val="en-US" w:eastAsia="zh-CN"/>
        </w:rPr>
        <w:t>rootSequenceIndex</w:t>
      </w:r>
      <w:proofErr w:type="spellEnd"/>
      <w:r w:rsidR="00A0752E">
        <w:rPr>
          <w:lang w:val="en-US" w:eastAsia="zh-CN"/>
        </w:rPr>
        <w:t xml:space="preserve"> length </w:t>
      </w:r>
      <w:r w:rsidR="00503515">
        <w:rPr>
          <w:lang w:val="en-US" w:eastAsia="zh-CN"/>
        </w:rPr>
        <w:t>i.e., L</w:t>
      </w:r>
      <w:r w:rsidR="00503515">
        <w:rPr>
          <w:vertAlign w:val="subscript"/>
          <w:lang w:val="en-US" w:eastAsia="zh-CN"/>
        </w:rPr>
        <w:t>RA</w:t>
      </w:r>
      <w:proofErr w:type="gramStart"/>
      <w:r w:rsidR="008242D2">
        <w:rPr>
          <w:rFonts w:cstheme="minorHAnsi"/>
          <w:lang w:val="en-US" w:eastAsia="zh-CN"/>
        </w:rPr>
        <w:t>ϵ</w:t>
      </w:r>
      <w:r w:rsidR="003E6442">
        <w:rPr>
          <w:lang w:val="en-US" w:eastAsia="zh-CN"/>
        </w:rPr>
        <w:t>{</w:t>
      </w:r>
      <w:proofErr w:type="gramEnd"/>
      <w:r w:rsidR="003E6442">
        <w:rPr>
          <w:lang w:val="en-US" w:eastAsia="zh-CN"/>
        </w:rPr>
        <w:t>839,139})</w:t>
      </w:r>
      <w:r w:rsidR="006B3F0E">
        <w:rPr>
          <w:lang w:val="en-US" w:eastAsia="zh-CN"/>
        </w:rPr>
        <w:t xml:space="preserve"> </w:t>
      </w:r>
      <w:r w:rsidR="0006603A">
        <w:rPr>
          <w:lang w:val="en-US" w:eastAsia="zh-CN"/>
        </w:rPr>
        <w:t>and</w:t>
      </w:r>
      <w:r w:rsidR="00CA3740" w:rsidRPr="00CA3740">
        <w:rPr>
          <w:lang w:val="en-US" w:eastAsia="zh-CN"/>
        </w:rPr>
        <w:t xml:space="preserve"> through cyclic shift</w:t>
      </w:r>
      <w:r w:rsidR="00CA3740">
        <w:rPr>
          <w:lang w:val="en-US" w:eastAsia="zh-CN"/>
        </w:rPr>
        <w:t xml:space="preserve"> provided by </w:t>
      </w:r>
      <w:proofErr w:type="spellStart"/>
      <w:r w:rsidR="00CA3740" w:rsidRPr="002F52B7">
        <w:rPr>
          <w:i/>
          <w:lang w:val="en-US" w:eastAsia="zh-CN"/>
        </w:rPr>
        <w:t>zeroCorrelationZoneConfig</w:t>
      </w:r>
      <w:proofErr w:type="spellEnd"/>
      <w:r w:rsidR="00DC3FAF">
        <w:rPr>
          <w:lang w:val="en-US" w:eastAsia="zh-CN"/>
        </w:rPr>
        <w:t xml:space="preserve"> </w:t>
      </w:r>
      <w:r w:rsidR="001726D4">
        <w:rPr>
          <w:lang w:val="en-US" w:eastAsia="zh-CN"/>
        </w:rPr>
        <w:t>for a given</w:t>
      </w:r>
      <w:r w:rsidR="00DC3FAF">
        <w:rPr>
          <w:lang w:val="en-US" w:eastAsia="zh-CN"/>
        </w:rPr>
        <w:t xml:space="preserve"> </w:t>
      </w:r>
      <w:proofErr w:type="spellStart"/>
      <w:r w:rsidR="001726D4" w:rsidRPr="001726D4">
        <w:rPr>
          <w:i/>
          <w:lang w:val="en-GB"/>
        </w:rPr>
        <w:t>restrictedSetConfig</w:t>
      </w:r>
      <w:proofErr w:type="spellEnd"/>
      <w:r w:rsidR="00CA3740">
        <w:rPr>
          <w:lang w:val="en-US" w:eastAsia="zh-CN"/>
        </w:rPr>
        <w:t>. In addition</w:t>
      </w:r>
      <w:r w:rsidR="008D2C22">
        <w:rPr>
          <w:lang w:val="en-US" w:eastAsia="zh-CN"/>
        </w:rPr>
        <w:t>,</w:t>
      </w:r>
      <w:r w:rsidR="00CA3740">
        <w:rPr>
          <w:lang w:val="en-US" w:eastAsia="zh-CN"/>
        </w:rPr>
        <w:t xml:space="preserve"> as specified by</w:t>
      </w:r>
      <w:r w:rsidR="00FB1131">
        <w:rPr>
          <w:lang w:val="en-US" w:eastAsia="zh-CN"/>
        </w:rPr>
        <w:t xml:space="preserve"> section 6.3.3.2</w:t>
      </w:r>
      <w:r w:rsidR="00CA3740">
        <w:rPr>
          <w:lang w:val="en-US" w:eastAsia="zh-CN"/>
        </w:rPr>
        <w:t xml:space="preserve"> in </w:t>
      </w:r>
      <w:r w:rsidR="00F744C7">
        <w:rPr>
          <w:lang w:val="en-US" w:eastAsia="zh-CN"/>
        </w:rPr>
        <w:t>the same spec</w:t>
      </w:r>
      <w:r w:rsidR="00FB1131">
        <w:rPr>
          <w:lang w:val="en-US" w:eastAsia="zh-CN"/>
        </w:rPr>
        <w:t>,</w:t>
      </w:r>
      <w:r w:rsidR="00416D37">
        <w:rPr>
          <w:lang w:val="en-US" w:eastAsia="zh-CN"/>
        </w:rPr>
        <w:t xml:space="preserve"> r</w:t>
      </w:r>
      <w:r w:rsidR="00416D37" w:rsidRPr="00416D37">
        <w:rPr>
          <w:lang w:val="en-US" w:eastAsia="zh-CN"/>
        </w:rPr>
        <w:t xml:space="preserve">andom access preambles can only be transmitted in the time resources given by the </w:t>
      </w:r>
      <w:proofErr w:type="spellStart"/>
      <w:r w:rsidR="00416D37" w:rsidRPr="002F52B7">
        <w:rPr>
          <w:i/>
          <w:lang w:val="en-US" w:eastAsia="zh-CN"/>
        </w:rPr>
        <w:t>prach-ConfigurationIndex</w:t>
      </w:r>
      <w:proofErr w:type="spellEnd"/>
      <w:r w:rsidR="008427F1" w:rsidRPr="002F52B7">
        <w:rPr>
          <w:i/>
          <w:lang w:val="en-US" w:eastAsia="zh-CN"/>
        </w:rPr>
        <w:t xml:space="preserve"> </w:t>
      </w:r>
      <w:r w:rsidR="008427F1">
        <w:rPr>
          <w:lang w:val="en-US" w:eastAsia="zh-CN"/>
        </w:rPr>
        <w:t>as described in Table 1</w:t>
      </w:r>
      <w:r w:rsidR="00A10380">
        <w:rPr>
          <w:lang w:val="en-US" w:eastAsia="zh-CN"/>
        </w:rPr>
        <w:t>.</w:t>
      </w:r>
      <w:r w:rsidR="00905320">
        <w:rPr>
          <w:lang w:val="en-US" w:eastAsia="zh-CN"/>
        </w:rPr>
        <w:t xml:space="preserve"> </w:t>
      </w:r>
      <w:r w:rsidR="000B132A">
        <w:rPr>
          <w:lang w:val="en-US" w:eastAsia="zh-CN"/>
        </w:rPr>
        <w:t xml:space="preserve">In addition, </w:t>
      </w:r>
      <w:bookmarkStart w:id="3" w:name="_Hlk508280483"/>
      <w:r w:rsidR="000B132A" w:rsidRPr="000B132A">
        <w:rPr>
          <w:lang w:val="en-GB"/>
        </w:rPr>
        <w:t xml:space="preserve">Random access preambles can only be transmitted in the frequency resources by parameter </w:t>
      </w:r>
      <w:r w:rsidR="000B132A" w:rsidRPr="000B132A">
        <w:rPr>
          <w:i/>
          <w:lang w:val="en-GB"/>
        </w:rPr>
        <w:t>msg1-FrequencyStart</w:t>
      </w:r>
      <w:r w:rsidR="000B132A" w:rsidRPr="000B132A">
        <w:rPr>
          <w:lang w:val="en-GB"/>
        </w:rPr>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lang w:val="en-GB"/>
              </w:rPr>
              <m:t>RA</m:t>
            </m:r>
          </m:sub>
        </m:sSub>
        <m:r>
          <w:rPr>
            <w:rFonts w:ascii="Cambria Math" w:hAnsi="Cambria Math"/>
            <w:lang w:val="en-GB"/>
          </w:rPr>
          <m:t>∈</m:t>
        </m:r>
        <m:d>
          <m:dPr>
            <m:begChr m:val="{"/>
            <m:endChr m:val="}"/>
            <m:ctrlPr>
              <w:rPr>
                <w:rFonts w:ascii="Cambria Math" w:hAnsi="Cambria Math"/>
                <w:i/>
              </w:rPr>
            </m:ctrlPr>
          </m:dPr>
          <m:e>
            <m:r>
              <w:rPr>
                <w:rFonts w:ascii="Cambria Math" w:hAnsi="Cambria Math"/>
                <w:lang w:val="en-GB"/>
              </w:rPr>
              <m:t>0,1,…,</m:t>
            </m:r>
            <m:r>
              <w:rPr>
                <w:rFonts w:ascii="Cambria Math" w:hAnsi="Cambria Math"/>
              </w:rPr>
              <m:t>M</m:t>
            </m:r>
            <m:r>
              <w:rPr>
                <w:rFonts w:ascii="Cambria Math" w:hAnsi="Cambria Math"/>
                <w:lang w:val="en-GB"/>
              </w:rPr>
              <m:t>-1</m:t>
            </m:r>
          </m:e>
        </m:d>
      </m:oMath>
      <w:r w:rsidR="000B132A" w:rsidRPr="000B132A">
        <w:rPr>
          <w:lang w:val="en-GB"/>
        </w:rPr>
        <w:t xml:space="preserve">, where </w:t>
      </w:r>
      <m:oMath>
        <m:r>
          <w:rPr>
            <w:rFonts w:ascii="Cambria Math" w:hAnsi="Cambria Math"/>
          </w:rPr>
          <m:t>M</m:t>
        </m:r>
      </m:oMath>
      <w:r w:rsidR="000B132A" w:rsidRPr="000B132A">
        <w:rPr>
          <w:lang w:val="en-GB"/>
        </w:rPr>
        <w:t xml:space="preserve"> equals </w:t>
      </w:r>
      <w:r w:rsidR="00F52076">
        <w:rPr>
          <w:lang w:val="en-GB"/>
        </w:rPr>
        <w:t xml:space="preserve">the </w:t>
      </w:r>
      <w:r w:rsidR="000B132A" w:rsidRPr="000B132A">
        <w:rPr>
          <w:i/>
          <w:lang w:val="en-GB"/>
        </w:rPr>
        <w:t>msg1-FDM</w:t>
      </w:r>
      <w:r w:rsidR="000B132A" w:rsidRPr="000B132A">
        <w:rPr>
          <w:lang w:val="en-GB"/>
        </w:rPr>
        <w:t xml:space="preserve">,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lang w:val="en-GB"/>
              </w:rPr>
              <m:t>RA</m:t>
            </m:r>
          </m:sub>
        </m:sSub>
      </m:oMath>
      <w:r w:rsidR="000B132A" w:rsidRPr="000B132A">
        <w:rPr>
          <w:lang w:val="en-GB"/>
        </w:rPr>
        <w:t xml:space="preserve"> are numbered in increasing order within the active uplink bandwidth part, starting from the lowest frequency.</w:t>
      </w:r>
      <w:bookmarkEnd w:id="3"/>
      <w:r w:rsidR="008D2C22">
        <w:rPr>
          <w:lang w:val="en-GB"/>
        </w:rPr>
        <w:t xml:space="preserve"> </w:t>
      </w:r>
    </w:p>
    <w:p w14:paraId="1476104C" w14:textId="549A79DA" w:rsidR="00F52076" w:rsidRPr="000B132A" w:rsidRDefault="00971ED8" w:rsidP="004D6E7F">
      <w:pPr>
        <w:jc w:val="both"/>
        <w:rPr>
          <w:lang w:val="en-GB"/>
        </w:rPr>
      </w:pPr>
      <w:r>
        <w:rPr>
          <w:lang w:val="en-GB"/>
        </w:rPr>
        <w:lastRenderedPageBreak/>
        <w:t>In summary</w:t>
      </w:r>
      <w:r w:rsidR="00145029">
        <w:rPr>
          <w:lang w:val="en-GB"/>
        </w:rPr>
        <w:t>, the resources used to generate the preambles</w:t>
      </w:r>
      <w:r w:rsidR="004326F1">
        <w:rPr>
          <w:lang w:val="en-GB"/>
        </w:rPr>
        <w:t xml:space="preserve"> are </w:t>
      </w:r>
      <w:proofErr w:type="spellStart"/>
      <w:r w:rsidR="001B7D78" w:rsidRPr="002F52B7">
        <w:rPr>
          <w:i/>
          <w:lang w:val="en-GB"/>
        </w:rPr>
        <w:t>rootSequenceIndex</w:t>
      </w:r>
      <w:proofErr w:type="spellEnd"/>
      <w:r w:rsidR="001B7D78">
        <w:rPr>
          <w:lang w:val="en-GB"/>
        </w:rPr>
        <w:t xml:space="preserve"> and </w:t>
      </w:r>
      <w:proofErr w:type="spellStart"/>
      <w:r w:rsidR="0067583D" w:rsidRPr="002F52B7">
        <w:rPr>
          <w:i/>
          <w:lang w:val="en-GB"/>
        </w:rPr>
        <w:t>zeroCorrelationZoneConfig</w:t>
      </w:r>
      <w:proofErr w:type="spellEnd"/>
      <w:r w:rsidR="00D17AC1">
        <w:rPr>
          <w:lang w:val="en-GB"/>
        </w:rPr>
        <w:t xml:space="preserve">. The resource in time domain are figured out by </w:t>
      </w:r>
      <w:r w:rsidR="00D17AC1" w:rsidRPr="002F52B7">
        <w:rPr>
          <w:i/>
          <w:lang w:val="en-GB"/>
        </w:rPr>
        <w:t>PRACH-</w:t>
      </w:r>
      <w:proofErr w:type="spellStart"/>
      <w:r w:rsidR="00D17AC1" w:rsidRPr="002F52B7">
        <w:rPr>
          <w:i/>
          <w:lang w:val="en-GB"/>
        </w:rPr>
        <w:t>Config</w:t>
      </w:r>
      <w:r w:rsidR="00714556" w:rsidRPr="002F52B7">
        <w:rPr>
          <w:i/>
          <w:lang w:val="en-GB"/>
        </w:rPr>
        <w:t>urationIndex</w:t>
      </w:r>
      <w:proofErr w:type="spellEnd"/>
      <w:r w:rsidR="00714556">
        <w:rPr>
          <w:lang w:val="en-GB"/>
        </w:rPr>
        <w:t xml:space="preserve"> and resources in frequency domain are deducible by </w:t>
      </w:r>
      <w:r w:rsidR="00714556" w:rsidRPr="002F52B7">
        <w:rPr>
          <w:i/>
          <w:lang w:val="en-GB"/>
        </w:rPr>
        <w:t>msg1-FDM</w:t>
      </w:r>
      <w:r w:rsidR="00714556">
        <w:rPr>
          <w:lang w:val="en-GB"/>
        </w:rPr>
        <w:t xml:space="preserve"> and </w:t>
      </w:r>
      <w:r w:rsidR="00E2425B" w:rsidRPr="002F52B7">
        <w:rPr>
          <w:i/>
          <w:lang w:val="en-GB"/>
        </w:rPr>
        <w:t>msg1-FrequencyStart</w:t>
      </w:r>
      <w:r w:rsidR="00E2425B">
        <w:rPr>
          <w:lang w:val="en-GB"/>
        </w:rPr>
        <w:t xml:space="preserve">. </w:t>
      </w:r>
      <w:r w:rsidR="00F52076">
        <w:rPr>
          <w:lang w:val="en-GB"/>
        </w:rPr>
        <w:t xml:space="preserve">Hence in order to have an orthogonal </w:t>
      </w:r>
      <w:r w:rsidR="00546A07">
        <w:rPr>
          <w:lang w:val="en-GB"/>
        </w:rPr>
        <w:t>resource allocation</w:t>
      </w:r>
      <w:r w:rsidR="00E2425B">
        <w:rPr>
          <w:lang w:val="en-GB"/>
        </w:rPr>
        <w:t xml:space="preserve"> (</w:t>
      </w:r>
      <w:r w:rsidR="00895FA9">
        <w:rPr>
          <w:lang w:val="en-GB"/>
        </w:rPr>
        <w:t>in other words,</w:t>
      </w:r>
      <w:r w:rsidR="00E2425B">
        <w:rPr>
          <w:lang w:val="en-GB"/>
        </w:rPr>
        <w:t xml:space="preserve"> confl</w:t>
      </w:r>
      <w:r w:rsidR="00895FA9">
        <w:rPr>
          <w:lang w:val="en-GB"/>
        </w:rPr>
        <w:t>ict</w:t>
      </w:r>
      <w:r w:rsidR="0015621F">
        <w:rPr>
          <w:lang w:val="en-GB"/>
        </w:rPr>
        <w:t>-</w:t>
      </w:r>
      <w:r w:rsidR="00895FA9">
        <w:rPr>
          <w:lang w:val="en-GB"/>
        </w:rPr>
        <w:t>free allocation of resources</w:t>
      </w:r>
      <w:r w:rsidR="00E2425B">
        <w:rPr>
          <w:lang w:val="en-GB"/>
        </w:rPr>
        <w:t>)</w:t>
      </w:r>
      <w:r w:rsidR="00546A07">
        <w:rPr>
          <w:lang w:val="en-GB"/>
        </w:rPr>
        <w:t xml:space="preserve"> in both time and frequency domain among the neighbouring cells belonging to different NG-RAN nodes we propose to include the </w:t>
      </w:r>
      <w:r w:rsidR="00FB2EC0">
        <w:rPr>
          <w:lang w:val="en-GB"/>
        </w:rPr>
        <w:t>above</w:t>
      </w:r>
      <w:r w:rsidR="00694758">
        <w:rPr>
          <w:lang w:val="en-GB"/>
        </w:rPr>
        <w:t>-</w:t>
      </w:r>
      <w:r w:rsidR="00FB2EC0">
        <w:rPr>
          <w:lang w:val="en-GB"/>
        </w:rPr>
        <w:t>mentioned paramet</w:t>
      </w:r>
      <w:r w:rsidR="002F3FD3">
        <w:rPr>
          <w:lang w:val="en-GB"/>
        </w:rPr>
        <w:t xml:space="preserve">ers </w:t>
      </w:r>
      <w:r w:rsidR="00D9005F">
        <w:rPr>
          <w:lang w:val="en-GB"/>
        </w:rPr>
        <w:t xml:space="preserve">as part of PRACH-Configuration to be exchanged </w:t>
      </w:r>
      <w:r w:rsidR="00694758">
        <w:rPr>
          <w:lang w:val="en-GB"/>
        </w:rPr>
        <w:t>a</w:t>
      </w:r>
      <w:r w:rsidR="00D9005F">
        <w:rPr>
          <w:lang w:val="en-GB"/>
        </w:rPr>
        <w:t xml:space="preserve">mong the neighbouring NG-RAN nodes. </w:t>
      </w:r>
    </w:p>
    <w:p w14:paraId="3E4BD0A1" w14:textId="0527B9B9" w:rsidR="00355E5D" w:rsidRPr="00407191" w:rsidRDefault="00355E5D" w:rsidP="0023180B">
      <w:pPr>
        <w:pStyle w:val="Proposal"/>
        <w:tabs>
          <w:tab w:val="clear" w:pos="1701"/>
        </w:tabs>
        <w:spacing w:line="256" w:lineRule="auto"/>
        <w:ind w:left="1134" w:hanging="1134"/>
        <w:jc w:val="both"/>
        <w:rPr>
          <w:rFonts w:ascii="Calibri" w:eastAsia="Calibri" w:hAnsi="Calibri"/>
          <w:lang w:val="en-US"/>
        </w:rPr>
      </w:pPr>
      <w:r>
        <w:rPr>
          <w:rFonts w:cs="Arial"/>
          <w:lang w:val="en-US"/>
        </w:rPr>
        <w:t xml:space="preserve">RAN3 support </w:t>
      </w:r>
      <w:r w:rsidR="00047D2A">
        <w:rPr>
          <w:rFonts w:cs="Arial"/>
          <w:lang w:val="en-US"/>
        </w:rPr>
        <w:t xml:space="preserve">including </w:t>
      </w:r>
      <w:proofErr w:type="spellStart"/>
      <w:r w:rsidR="00047D2A" w:rsidRPr="0057615A">
        <w:rPr>
          <w:i/>
          <w:lang w:val="en-GB"/>
        </w:rPr>
        <w:t>rootSequenceIndex</w:t>
      </w:r>
      <w:proofErr w:type="spellEnd"/>
      <w:r w:rsidR="00047D2A">
        <w:rPr>
          <w:lang w:val="en-GB"/>
        </w:rPr>
        <w:t>,</w:t>
      </w:r>
      <w:r w:rsidR="00400D2E">
        <w:rPr>
          <w:lang w:val="en-GB"/>
        </w:rPr>
        <w:t xml:space="preserve"> </w:t>
      </w:r>
      <w:proofErr w:type="spellStart"/>
      <w:r w:rsidR="00400D2E" w:rsidRPr="00400D2E">
        <w:rPr>
          <w:i/>
          <w:lang w:val="en-US" w:eastAsia="zh-CN"/>
        </w:rPr>
        <w:t>rootSequenceIndex</w:t>
      </w:r>
      <w:proofErr w:type="spellEnd"/>
      <w:r w:rsidR="00400D2E" w:rsidRPr="00400D2E">
        <w:rPr>
          <w:i/>
          <w:lang w:val="en-US" w:eastAsia="zh-CN"/>
        </w:rPr>
        <w:t xml:space="preserve"> length</w:t>
      </w:r>
      <w:r w:rsidR="00400D2E">
        <w:rPr>
          <w:i/>
          <w:lang w:val="en-US" w:eastAsia="zh-CN"/>
        </w:rPr>
        <w:t xml:space="preserve"> (</w:t>
      </w:r>
      <w:r w:rsidR="00400D2E" w:rsidRPr="00400D2E">
        <w:rPr>
          <w:lang w:val="en-US" w:eastAsia="zh-CN"/>
        </w:rPr>
        <w:t>i.e.,</w:t>
      </w:r>
      <w:r w:rsidR="00400D2E">
        <w:rPr>
          <w:i/>
          <w:lang w:val="en-US" w:eastAsia="zh-CN"/>
        </w:rPr>
        <w:t xml:space="preserve"> </w:t>
      </w:r>
      <w:r w:rsidR="00400D2E">
        <w:rPr>
          <w:lang w:val="en-US" w:eastAsia="zh-CN"/>
        </w:rPr>
        <w:t>L</w:t>
      </w:r>
      <w:r w:rsidR="00400D2E">
        <w:rPr>
          <w:vertAlign w:val="subscript"/>
          <w:lang w:val="en-US" w:eastAsia="zh-CN"/>
        </w:rPr>
        <w:t>RA</w:t>
      </w:r>
      <w:r w:rsidR="00400D2E">
        <w:rPr>
          <w:i/>
          <w:lang w:val="en-US" w:eastAsia="zh-CN"/>
        </w:rPr>
        <w:t>)</w:t>
      </w:r>
      <w:r w:rsidR="00047D2A">
        <w:rPr>
          <w:lang w:val="en-GB"/>
        </w:rPr>
        <w:t xml:space="preserve"> </w:t>
      </w:r>
      <w:proofErr w:type="spellStart"/>
      <w:r w:rsidR="00047D2A" w:rsidRPr="0057615A">
        <w:rPr>
          <w:i/>
          <w:lang w:val="en-GB"/>
        </w:rPr>
        <w:t>zeroCorrelationZoneConfig</w:t>
      </w:r>
      <w:proofErr w:type="spellEnd"/>
      <w:r w:rsidR="00047D2A">
        <w:rPr>
          <w:lang w:val="en-GB"/>
        </w:rPr>
        <w:t>,</w:t>
      </w:r>
      <w:r w:rsidR="002A1886">
        <w:rPr>
          <w:lang w:val="en-GB"/>
        </w:rPr>
        <w:t xml:space="preserve"> </w:t>
      </w:r>
      <w:proofErr w:type="spellStart"/>
      <w:r w:rsidR="002A1886" w:rsidRPr="002A1886">
        <w:rPr>
          <w:i/>
          <w:lang w:val="en-GB"/>
        </w:rPr>
        <w:t>restrictedSetConfig</w:t>
      </w:r>
      <w:proofErr w:type="spellEnd"/>
      <w:r w:rsidR="002A1886" w:rsidRPr="002A1886">
        <w:rPr>
          <w:i/>
          <w:lang w:val="en-GB"/>
        </w:rPr>
        <w:t>,</w:t>
      </w:r>
      <w:r w:rsidR="00047D2A">
        <w:rPr>
          <w:lang w:val="en-GB"/>
        </w:rPr>
        <w:t xml:space="preserve"> </w:t>
      </w:r>
      <w:r w:rsidR="00047D2A" w:rsidRPr="0057615A">
        <w:rPr>
          <w:i/>
          <w:lang w:val="en-GB"/>
        </w:rPr>
        <w:t>PRACH-</w:t>
      </w:r>
      <w:proofErr w:type="spellStart"/>
      <w:r w:rsidR="00047D2A" w:rsidRPr="0057615A">
        <w:rPr>
          <w:i/>
          <w:lang w:val="en-GB"/>
        </w:rPr>
        <w:t>ConfigurationIndex</w:t>
      </w:r>
      <w:proofErr w:type="spellEnd"/>
      <w:r w:rsidR="00B227A8">
        <w:rPr>
          <w:lang w:val="en-GB"/>
        </w:rPr>
        <w:t xml:space="preserve">, </w:t>
      </w:r>
      <w:r w:rsidR="00B227A8" w:rsidRPr="0057615A">
        <w:rPr>
          <w:i/>
          <w:lang w:val="en-GB"/>
        </w:rPr>
        <w:t>msg1-FDM</w:t>
      </w:r>
      <w:r w:rsidR="00B227A8">
        <w:rPr>
          <w:lang w:val="en-GB"/>
        </w:rPr>
        <w:t xml:space="preserve"> and </w:t>
      </w:r>
      <w:r w:rsidR="00B227A8" w:rsidRPr="0057615A">
        <w:rPr>
          <w:i/>
          <w:lang w:val="en-GB"/>
        </w:rPr>
        <w:t>msg1-FrequencyStart</w:t>
      </w:r>
      <w:r w:rsidR="00B227A8">
        <w:rPr>
          <w:lang w:val="en-GB"/>
        </w:rPr>
        <w:t xml:space="preserve">, as part of </w:t>
      </w:r>
      <w:r w:rsidR="0023180B">
        <w:rPr>
          <w:lang w:val="en-GB"/>
        </w:rPr>
        <w:t xml:space="preserve">NR </w:t>
      </w:r>
      <w:r w:rsidR="00B227A8">
        <w:rPr>
          <w:lang w:val="en-GB"/>
        </w:rPr>
        <w:t xml:space="preserve">PRACH Configuration IE to be exchanged among the </w:t>
      </w:r>
      <w:r w:rsidR="00B6136D">
        <w:rPr>
          <w:lang w:val="en-GB"/>
        </w:rPr>
        <w:t>NG-RAN nodes</w:t>
      </w:r>
      <w:r>
        <w:rPr>
          <w:rFonts w:cs="Arial"/>
          <w:lang w:val="en-US"/>
        </w:rPr>
        <w:t xml:space="preserve">. </w:t>
      </w:r>
    </w:p>
    <w:p w14:paraId="6EAF77D5" w14:textId="3321ED77" w:rsidR="00BB7111" w:rsidRDefault="00F67B2D" w:rsidP="00B119D7">
      <w:pPr>
        <w:jc w:val="both"/>
        <w:rPr>
          <w:lang w:val="en-US" w:eastAsia="zh-CN"/>
        </w:rPr>
      </w:pPr>
      <w:r>
        <w:rPr>
          <w:lang w:val="en-US" w:eastAsia="zh-CN"/>
        </w:rPr>
        <w:t xml:space="preserve">Therefore, </w:t>
      </w:r>
      <w:r w:rsidR="005B12C8">
        <w:rPr>
          <w:lang w:val="en-US" w:eastAsia="zh-CN"/>
        </w:rPr>
        <w:t xml:space="preserve">we propose </w:t>
      </w:r>
      <w:r>
        <w:rPr>
          <w:lang w:val="en-US" w:eastAsia="zh-CN"/>
        </w:rPr>
        <w:t>to signal the a</w:t>
      </w:r>
      <w:r w:rsidR="00EF2D5E">
        <w:rPr>
          <w:lang w:val="en-US" w:eastAsia="zh-CN"/>
        </w:rPr>
        <w:t xml:space="preserve">bove information between NG-RAN nodes over </w:t>
      </w:r>
      <w:proofErr w:type="spellStart"/>
      <w:r w:rsidR="00EF2D5E">
        <w:rPr>
          <w:lang w:val="en-US" w:eastAsia="zh-CN"/>
        </w:rPr>
        <w:t>Xn</w:t>
      </w:r>
      <w:proofErr w:type="spellEnd"/>
      <w:r w:rsidR="00EF2D5E">
        <w:rPr>
          <w:lang w:val="en-US" w:eastAsia="zh-CN"/>
        </w:rPr>
        <w:t xml:space="preserve"> as well as X2 interface. In addition</w:t>
      </w:r>
      <w:r w:rsidR="009D2410">
        <w:rPr>
          <w:lang w:val="en-US" w:eastAsia="zh-CN"/>
        </w:rPr>
        <w:t>,</w:t>
      </w:r>
      <w:r w:rsidR="00EF2D5E">
        <w:rPr>
          <w:lang w:val="en-US" w:eastAsia="zh-CN"/>
        </w:rPr>
        <w:t xml:space="preserve"> </w:t>
      </w:r>
      <w:r w:rsidR="006E2A76">
        <w:rPr>
          <w:lang w:val="en-US" w:eastAsia="zh-CN"/>
        </w:rPr>
        <w:t xml:space="preserve">such PRACH Configuration IE should be exchangeable as part of Served Cell Information over F1 interface. </w:t>
      </w:r>
    </w:p>
    <w:p w14:paraId="50DA6A64" w14:textId="5F76C0BC" w:rsidR="00184279" w:rsidRPr="00375D14" w:rsidRDefault="00E84A6C" w:rsidP="00184279">
      <w:pPr>
        <w:pStyle w:val="Proposal"/>
        <w:tabs>
          <w:tab w:val="clear" w:pos="1701"/>
        </w:tabs>
        <w:spacing w:line="256" w:lineRule="auto"/>
        <w:ind w:left="1134" w:hanging="1134"/>
        <w:jc w:val="both"/>
        <w:rPr>
          <w:rFonts w:ascii="Calibri" w:eastAsia="Calibri" w:hAnsi="Calibri"/>
          <w:lang w:val="en-US"/>
        </w:rPr>
      </w:pPr>
      <w:bookmarkStart w:id="4" w:name="_Ref16687604"/>
      <w:bookmarkStart w:id="5" w:name="_Ref16687790"/>
      <w:r w:rsidRPr="00375D14">
        <w:rPr>
          <w:lang w:val="en-US" w:eastAsia="zh-CN"/>
        </w:rPr>
        <w:t xml:space="preserve">The </w:t>
      </w:r>
      <w:r w:rsidR="00375D14">
        <w:rPr>
          <w:lang w:val="en-US" w:eastAsia="zh-CN"/>
        </w:rPr>
        <w:t>NR</w:t>
      </w:r>
      <w:r w:rsidRPr="00375D14">
        <w:rPr>
          <w:lang w:val="en-US" w:eastAsia="zh-CN"/>
        </w:rPr>
        <w:t xml:space="preserve"> PRACH Configuration IE </w:t>
      </w:r>
      <w:r w:rsidR="00CA7E65">
        <w:rPr>
          <w:lang w:val="en-US" w:eastAsia="zh-CN"/>
        </w:rPr>
        <w:t>is</w:t>
      </w:r>
      <w:r w:rsidRPr="00375D14">
        <w:rPr>
          <w:lang w:val="en-US" w:eastAsia="zh-CN"/>
        </w:rPr>
        <w:t xml:space="preserve"> exchanged from gNB-DU to gNB-CU, </w:t>
      </w:r>
      <w:r w:rsidR="00F47FB4" w:rsidRPr="00375D14">
        <w:rPr>
          <w:lang w:val="en-US" w:eastAsia="zh-CN"/>
        </w:rPr>
        <w:t xml:space="preserve">between NG RAN nodes and </w:t>
      </w:r>
      <w:r w:rsidR="00CD4997">
        <w:rPr>
          <w:lang w:val="en-US" w:eastAsia="zh-CN"/>
        </w:rPr>
        <w:t>from</w:t>
      </w:r>
      <w:r w:rsidR="00D82935" w:rsidRPr="00375D14">
        <w:rPr>
          <w:lang w:val="en-US" w:eastAsia="zh-CN"/>
        </w:rPr>
        <w:t xml:space="preserve"> an </w:t>
      </w:r>
      <w:proofErr w:type="spellStart"/>
      <w:r w:rsidR="00D82935" w:rsidRPr="00375D14">
        <w:rPr>
          <w:lang w:val="en-US" w:eastAsia="zh-CN"/>
        </w:rPr>
        <w:t>en-gNB</w:t>
      </w:r>
      <w:proofErr w:type="spellEnd"/>
      <w:r w:rsidR="00FE58C8">
        <w:rPr>
          <w:lang w:val="en-US" w:eastAsia="zh-CN"/>
        </w:rPr>
        <w:t xml:space="preserve"> to an </w:t>
      </w:r>
      <w:proofErr w:type="spellStart"/>
      <w:r w:rsidR="00FE58C8">
        <w:rPr>
          <w:lang w:val="en-US" w:eastAsia="zh-CN"/>
        </w:rPr>
        <w:t>eNB</w:t>
      </w:r>
      <w:proofErr w:type="spellEnd"/>
      <w:r w:rsidRPr="00375D14">
        <w:rPr>
          <w:lang w:val="en-US" w:eastAsia="zh-CN"/>
        </w:rPr>
        <w:t>.</w:t>
      </w:r>
      <w:r w:rsidR="00D82935" w:rsidRPr="00375D14">
        <w:rPr>
          <w:lang w:val="en-US" w:eastAsia="zh-CN"/>
        </w:rPr>
        <w:t xml:space="preserve"> </w:t>
      </w:r>
      <w:r w:rsidR="00CA7E65">
        <w:rPr>
          <w:lang w:val="en-US" w:eastAsia="zh-CN"/>
        </w:rPr>
        <w:t>Hence the</w:t>
      </w:r>
      <w:r w:rsidR="00CC475E" w:rsidRPr="00375D14">
        <w:rPr>
          <w:lang w:val="en-US" w:eastAsia="zh-CN"/>
        </w:rPr>
        <w:t xml:space="preserve"> NR PRACH Configuration IE should be present in the following procedures:</w:t>
      </w:r>
      <w:bookmarkEnd w:id="4"/>
    </w:p>
    <w:p w14:paraId="2973F176" w14:textId="77777777" w:rsidR="00184279" w:rsidRDefault="00CC475E" w:rsidP="00184279">
      <w:pPr>
        <w:pStyle w:val="ListParagraph"/>
        <w:numPr>
          <w:ilvl w:val="0"/>
          <w:numId w:val="54"/>
        </w:numPr>
        <w:jc w:val="both"/>
        <w:rPr>
          <w:b/>
          <w:lang w:val="en-US" w:eastAsia="zh-CN"/>
        </w:rPr>
      </w:pPr>
      <w:r w:rsidRPr="00184279">
        <w:rPr>
          <w:b/>
          <w:lang w:val="en-US" w:eastAsia="zh-CN"/>
        </w:rPr>
        <w:t>NR PRACH Configuration IE to be added to Served Cell Information IE over the F1 interface</w:t>
      </w:r>
    </w:p>
    <w:p w14:paraId="3D8083C4" w14:textId="77777777" w:rsidR="00184279" w:rsidRDefault="00CC475E" w:rsidP="00184279">
      <w:pPr>
        <w:pStyle w:val="ListParagraph"/>
        <w:numPr>
          <w:ilvl w:val="0"/>
          <w:numId w:val="54"/>
        </w:numPr>
        <w:jc w:val="both"/>
        <w:rPr>
          <w:b/>
          <w:lang w:val="en-US" w:eastAsia="zh-CN"/>
        </w:rPr>
      </w:pPr>
      <w:r w:rsidRPr="00184279">
        <w:rPr>
          <w:b/>
          <w:lang w:val="en-US" w:eastAsia="zh-CN"/>
        </w:rPr>
        <w:t>NR PRACH Configuration IE to be added in the Served NR Cell Information IE over the X2 interface</w:t>
      </w:r>
    </w:p>
    <w:p w14:paraId="463BE941" w14:textId="406D55C7" w:rsidR="00495CA5" w:rsidRPr="00184279" w:rsidRDefault="00CC475E" w:rsidP="00184279">
      <w:pPr>
        <w:pStyle w:val="ListParagraph"/>
        <w:numPr>
          <w:ilvl w:val="0"/>
          <w:numId w:val="54"/>
        </w:numPr>
        <w:jc w:val="both"/>
        <w:rPr>
          <w:b/>
          <w:lang w:val="en-US" w:eastAsia="zh-CN"/>
        </w:rPr>
      </w:pPr>
      <w:r w:rsidRPr="00184279">
        <w:rPr>
          <w:b/>
          <w:lang w:val="en-US" w:eastAsia="zh-CN"/>
        </w:rPr>
        <w:t>NR PRACH Configuration IE to be added in the Served Cell Information NR</w:t>
      </w:r>
      <w:r w:rsidRPr="00184279" w:rsidDel="000E16D4">
        <w:rPr>
          <w:b/>
          <w:lang w:val="en-US" w:eastAsia="zh-CN"/>
        </w:rPr>
        <w:t xml:space="preserve"> </w:t>
      </w:r>
      <w:r w:rsidRPr="00184279">
        <w:rPr>
          <w:b/>
          <w:lang w:val="en-US" w:eastAsia="zh-CN"/>
        </w:rPr>
        <w:t xml:space="preserve">IE over the </w:t>
      </w:r>
      <w:proofErr w:type="spellStart"/>
      <w:r w:rsidRPr="00184279">
        <w:rPr>
          <w:b/>
          <w:lang w:val="en-US" w:eastAsia="zh-CN"/>
        </w:rPr>
        <w:t>Xn</w:t>
      </w:r>
      <w:proofErr w:type="spellEnd"/>
      <w:r w:rsidRPr="00184279">
        <w:rPr>
          <w:b/>
          <w:lang w:val="en-US" w:eastAsia="zh-CN"/>
        </w:rPr>
        <w:t xml:space="preserve"> interface</w:t>
      </w:r>
      <w:bookmarkEnd w:id="5"/>
    </w:p>
    <w:p w14:paraId="2CE86147" w14:textId="25F8CA9B" w:rsidR="00CC475E" w:rsidRPr="00C61D31" w:rsidRDefault="00C61D31" w:rsidP="00C61D31">
      <w:pPr>
        <w:jc w:val="both"/>
        <w:rPr>
          <w:lang w:val="en-US" w:eastAsia="zh-CN"/>
        </w:rPr>
      </w:pPr>
      <w:r w:rsidRPr="00C61D31">
        <w:rPr>
          <w:lang w:val="en-US" w:eastAsia="zh-CN"/>
        </w:rPr>
        <w:t xml:space="preserve">CR </w:t>
      </w:r>
      <w:r w:rsidRPr="00504005">
        <w:rPr>
          <w:highlight w:val="yellow"/>
          <w:lang w:val="en-US" w:eastAsia="zh-CN"/>
        </w:rPr>
        <w:t>[1,2,3]</w:t>
      </w:r>
      <w:r w:rsidRPr="00C61D31">
        <w:rPr>
          <w:lang w:val="en-US" w:eastAsia="zh-CN"/>
        </w:rPr>
        <w:t xml:space="preserve"> are provided to support the above</w:t>
      </w:r>
      <w:r>
        <w:rPr>
          <w:lang w:val="en-US" w:eastAsia="zh-CN"/>
        </w:rPr>
        <w:t>-</w:t>
      </w:r>
      <w:r w:rsidRPr="00C61D31">
        <w:rPr>
          <w:lang w:val="en-US" w:eastAsia="zh-CN"/>
        </w:rPr>
        <w:t>mentioned proposals.</w:t>
      </w:r>
    </w:p>
    <w:p w14:paraId="2FD8B335" w14:textId="5D4B39C5" w:rsidR="00C01F33" w:rsidRPr="00CE0424" w:rsidRDefault="00C01F33" w:rsidP="000C1010">
      <w:pPr>
        <w:pStyle w:val="Heading1"/>
        <w:jc w:val="both"/>
      </w:pPr>
      <w:r w:rsidRPr="00CE0424">
        <w:t>Conclusion</w:t>
      </w:r>
    </w:p>
    <w:p w14:paraId="5DDF29ED" w14:textId="4817BC6C" w:rsidR="00EB4DAB" w:rsidRDefault="00EB4DAB" w:rsidP="00EB4DAB">
      <w:pPr>
        <w:jc w:val="both"/>
        <w:rPr>
          <w:lang w:val="en-US"/>
        </w:rPr>
      </w:pPr>
      <w:bookmarkStart w:id="6" w:name="_In-sequence_SDU_delivery"/>
      <w:bookmarkStart w:id="7" w:name="_Hlk508794470"/>
      <w:bookmarkEnd w:id="6"/>
      <w:r w:rsidRPr="000400CE">
        <w:rPr>
          <w:lang w:val="en-US"/>
        </w:rPr>
        <w:t xml:space="preserve">In this contribution, the following </w:t>
      </w:r>
      <w:r>
        <w:rPr>
          <w:lang w:val="en-US"/>
        </w:rPr>
        <w:t>observations</w:t>
      </w:r>
      <w:r w:rsidRPr="000400CE">
        <w:rPr>
          <w:lang w:val="en-US"/>
        </w:rPr>
        <w:t xml:space="preserve"> </w:t>
      </w:r>
      <w:r w:rsidR="000640F2">
        <w:rPr>
          <w:lang w:val="en-US"/>
        </w:rPr>
        <w:t xml:space="preserve">and proposals </w:t>
      </w:r>
      <w:r w:rsidRPr="000400CE">
        <w:rPr>
          <w:lang w:val="en-US"/>
        </w:rPr>
        <w:t>are captured:</w:t>
      </w:r>
    </w:p>
    <w:p w14:paraId="1931BF8D" w14:textId="77777777" w:rsidR="00400D2E" w:rsidRPr="00504005" w:rsidRDefault="00400D2E" w:rsidP="00504005">
      <w:pPr>
        <w:pStyle w:val="Proposal"/>
        <w:numPr>
          <w:ilvl w:val="0"/>
          <w:numId w:val="58"/>
        </w:numPr>
        <w:tabs>
          <w:tab w:val="clear" w:pos="1701"/>
        </w:tabs>
        <w:spacing w:line="256" w:lineRule="auto"/>
        <w:jc w:val="both"/>
        <w:rPr>
          <w:rFonts w:ascii="Calibri" w:eastAsia="Calibri" w:hAnsi="Calibri"/>
          <w:lang w:val="en-US"/>
        </w:rPr>
      </w:pPr>
      <w:r w:rsidRPr="00504005">
        <w:rPr>
          <w:rFonts w:cs="Arial"/>
          <w:lang w:val="en-US"/>
        </w:rPr>
        <w:t xml:space="preserve">RAN3 support including </w:t>
      </w:r>
      <w:proofErr w:type="spellStart"/>
      <w:r w:rsidRPr="00504005">
        <w:rPr>
          <w:i/>
          <w:lang w:val="en-GB"/>
        </w:rPr>
        <w:t>rootSequenceIndex</w:t>
      </w:r>
      <w:proofErr w:type="spellEnd"/>
      <w:r w:rsidRPr="00504005">
        <w:rPr>
          <w:lang w:val="en-GB"/>
        </w:rPr>
        <w:t xml:space="preserve">, </w:t>
      </w:r>
      <w:proofErr w:type="spellStart"/>
      <w:r w:rsidRPr="00504005">
        <w:rPr>
          <w:i/>
          <w:lang w:val="en-US" w:eastAsia="zh-CN"/>
        </w:rPr>
        <w:t>rootSequenceIndex</w:t>
      </w:r>
      <w:proofErr w:type="spellEnd"/>
      <w:r w:rsidRPr="00504005">
        <w:rPr>
          <w:i/>
          <w:lang w:val="en-US" w:eastAsia="zh-CN"/>
        </w:rPr>
        <w:t xml:space="preserve"> length (</w:t>
      </w:r>
      <w:r w:rsidRPr="00504005">
        <w:rPr>
          <w:lang w:val="en-US" w:eastAsia="zh-CN"/>
        </w:rPr>
        <w:t>i.e.,</w:t>
      </w:r>
      <w:r w:rsidRPr="00504005">
        <w:rPr>
          <w:i/>
          <w:lang w:val="en-US" w:eastAsia="zh-CN"/>
        </w:rPr>
        <w:t xml:space="preserve"> </w:t>
      </w:r>
      <w:r w:rsidRPr="00504005">
        <w:rPr>
          <w:lang w:val="en-US" w:eastAsia="zh-CN"/>
        </w:rPr>
        <w:t>L</w:t>
      </w:r>
      <w:r w:rsidRPr="00504005">
        <w:rPr>
          <w:vertAlign w:val="subscript"/>
          <w:lang w:val="en-US" w:eastAsia="zh-CN"/>
        </w:rPr>
        <w:t>RA</w:t>
      </w:r>
      <w:r w:rsidRPr="00504005">
        <w:rPr>
          <w:i/>
          <w:lang w:val="en-US" w:eastAsia="zh-CN"/>
        </w:rPr>
        <w:t>)</w:t>
      </w:r>
      <w:r w:rsidRPr="00504005">
        <w:rPr>
          <w:lang w:val="en-GB"/>
        </w:rPr>
        <w:t xml:space="preserve"> </w:t>
      </w:r>
      <w:proofErr w:type="spellStart"/>
      <w:r w:rsidRPr="00504005">
        <w:rPr>
          <w:i/>
          <w:lang w:val="en-GB"/>
        </w:rPr>
        <w:t>zeroCorrelationZoneConfig</w:t>
      </w:r>
      <w:proofErr w:type="spellEnd"/>
      <w:r w:rsidRPr="00504005">
        <w:rPr>
          <w:lang w:val="en-GB"/>
        </w:rPr>
        <w:t xml:space="preserve">, </w:t>
      </w:r>
      <w:proofErr w:type="spellStart"/>
      <w:r w:rsidRPr="00504005">
        <w:rPr>
          <w:i/>
          <w:lang w:val="en-GB"/>
        </w:rPr>
        <w:t>restrictedSetConfig</w:t>
      </w:r>
      <w:proofErr w:type="spellEnd"/>
      <w:r w:rsidRPr="00504005">
        <w:rPr>
          <w:i/>
          <w:lang w:val="en-GB"/>
        </w:rPr>
        <w:t>,</w:t>
      </w:r>
      <w:r w:rsidRPr="00504005">
        <w:rPr>
          <w:lang w:val="en-GB"/>
        </w:rPr>
        <w:t xml:space="preserve"> </w:t>
      </w:r>
      <w:r w:rsidRPr="00504005">
        <w:rPr>
          <w:i/>
          <w:lang w:val="en-GB"/>
        </w:rPr>
        <w:t>PRACH-</w:t>
      </w:r>
      <w:proofErr w:type="spellStart"/>
      <w:r w:rsidRPr="00504005">
        <w:rPr>
          <w:i/>
          <w:lang w:val="en-GB"/>
        </w:rPr>
        <w:t>ConfigurationIndex</w:t>
      </w:r>
      <w:proofErr w:type="spellEnd"/>
      <w:r w:rsidRPr="00504005">
        <w:rPr>
          <w:lang w:val="en-GB"/>
        </w:rPr>
        <w:t xml:space="preserve">, </w:t>
      </w:r>
      <w:r w:rsidRPr="00504005">
        <w:rPr>
          <w:i/>
          <w:lang w:val="en-GB"/>
        </w:rPr>
        <w:t>msg1-FDM</w:t>
      </w:r>
      <w:r w:rsidRPr="00504005">
        <w:rPr>
          <w:lang w:val="en-GB"/>
        </w:rPr>
        <w:t xml:space="preserve"> and </w:t>
      </w:r>
      <w:r w:rsidRPr="00504005">
        <w:rPr>
          <w:i/>
          <w:lang w:val="en-GB"/>
        </w:rPr>
        <w:t>msg1-FrequencyStart</w:t>
      </w:r>
      <w:r w:rsidRPr="00504005">
        <w:rPr>
          <w:lang w:val="en-GB"/>
        </w:rPr>
        <w:t>, as part of NR PRACH Configuration IE to be exchanged among the NG-RAN nodes</w:t>
      </w:r>
      <w:r w:rsidRPr="00504005">
        <w:rPr>
          <w:rFonts w:cs="Arial"/>
          <w:lang w:val="en-US"/>
        </w:rPr>
        <w:t xml:space="preserve">. </w:t>
      </w:r>
    </w:p>
    <w:p w14:paraId="6123D7AB" w14:textId="3165DE62" w:rsidR="00ED107E" w:rsidRPr="00375D14" w:rsidRDefault="00ED107E" w:rsidP="00010E79">
      <w:pPr>
        <w:pStyle w:val="Proposal"/>
        <w:tabs>
          <w:tab w:val="clear" w:pos="1701"/>
        </w:tabs>
        <w:spacing w:after="0" w:line="240" w:lineRule="auto"/>
        <w:ind w:left="1276" w:hanging="1276"/>
        <w:jc w:val="both"/>
        <w:rPr>
          <w:rFonts w:ascii="Calibri" w:eastAsia="Calibri" w:hAnsi="Calibri"/>
          <w:lang w:val="en-US"/>
        </w:rPr>
      </w:pPr>
      <w:r w:rsidRPr="00375D14">
        <w:rPr>
          <w:lang w:val="en-US" w:eastAsia="zh-CN"/>
        </w:rPr>
        <w:t xml:space="preserve">The </w:t>
      </w:r>
      <w:r>
        <w:rPr>
          <w:lang w:val="en-US" w:eastAsia="zh-CN"/>
        </w:rPr>
        <w:t>NR</w:t>
      </w:r>
      <w:r w:rsidRPr="00375D14">
        <w:rPr>
          <w:lang w:val="en-US" w:eastAsia="zh-CN"/>
        </w:rPr>
        <w:t xml:space="preserve"> PRACH Configuration IE </w:t>
      </w:r>
      <w:r>
        <w:rPr>
          <w:lang w:val="en-US" w:eastAsia="zh-CN"/>
        </w:rPr>
        <w:t>is</w:t>
      </w:r>
      <w:r w:rsidRPr="00375D14">
        <w:rPr>
          <w:lang w:val="en-US" w:eastAsia="zh-CN"/>
        </w:rPr>
        <w:t xml:space="preserve"> exchanged from gNB-DU to gNB-CU, between NG RAN nodes and </w:t>
      </w:r>
      <w:r w:rsidR="004B528F">
        <w:rPr>
          <w:lang w:val="en-US" w:eastAsia="zh-CN"/>
        </w:rPr>
        <w:t xml:space="preserve">from </w:t>
      </w:r>
      <w:r w:rsidRPr="00375D14">
        <w:rPr>
          <w:lang w:val="en-US" w:eastAsia="zh-CN"/>
        </w:rPr>
        <w:t xml:space="preserve">an </w:t>
      </w:r>
      <w:proofErr w:type="spellStart"/>
      <w:r w:rsidRPr="00375D14">
        <w:rPr>
          <w:lang w:val="en-US" w:eastAsia="zh-CN"/>
        </w:rPr>
        <w:t>en-gNB</w:t>
      </w:r>
      <w:proofErr w:type="spellEnd"/>
      <w:r w:rsidR="004B528F">
        <w:rPr>
          <w:lang w:val="en-US" w:eastAsia="zh-CN"/>
        </w:rPr>
        <w:t xml:space="preserve"> to an </w:t>
      </w:r>
      <w:proofErr w:type="spellStart"/>
      <w:r w:rsidR="004B528F">
        <w:rPr>
          <w:lang w:val="en-US" w:eastAsia="zh-CN"/>
        </w:rPr>
        <w:t>eNB</w:t>
      </w:r>
      <w:proofErr w:type="spellEnd"/>
      <w:r w:rsidRPr="00375D14">
        <w:rPr>
          <w:lang w:val="en-US" w:eastAsia="zh-CN"/>
        </w:rPr>
        <w:t xml:space="preserve">. </w:t>
      </w:r>
      <w:r>
        <w:rPr>
          <w:lang w:val="en-US" w:eastAsia="zh-CN"/>
        </w:rPr>
        <w:t>Hence the</w:t>
      </w:r>
      <w:r w:rsidRPr="00375D14">
        <w:rPr>
          <w:lang w:val="en-US" w:eastAsia="zh-CN"/>
        </w:rPr>
        <w:t xml:space="preserve"> NR PRACH Configuration IE should be present in the following procedures:</w:t>
      </w:r>
    </w:p>
    <w:p w14:paraId="371597A9" w14:textId="77777777" w:rsidR="00ED107E" w:rsidRDefault="00ED107E" w:rsidP="00010E79">
      <w:pPr>
        <w:pStyle w:val="ListParagraph"/>
        <w:numPr>
          <w:ilvl w:val="0"/>
          <w:numId w:val="54"/>
        </w:numPr>
        <w:spacing w:after="0"/>
        <w:ind w:left="1843" w:hanging="357"/>
        <w:jc w:val="both"/>
        <w:rPr>
          <w:b/>
          <w:lang w:val="en-US" w:eastAsia="zh-CN"/>
        </w:rPr>
      </w:pPr>
      <w:r w:rsidRPr="00184279">
        <w:rPr>
          <w:b/>
          <w:lang w:val="en-US" w:eastAsia="zh-CN"/>
        </w:rPr>
        <w:t>NR PRACH Configuration IE to be added to Served Cell Information IE over the F1 interface</w:t>
      </w:r>
    </w:p>
    <w:p w14:paraId="5267EE62" w14:textId="77777777" w:rsidR="00ED107E" w:rsidRDefault="00ED107E" w:rsidP="00010E79">
      <w:pPr>
        <w:pStyle w:val="ListParagraph"/>
        <w:numPr>
          <w:ilvl w:val="0"/>
          <w:numId w:val="54"/>
        </w:numPr>
        <w:ind w:left="1843"/>
        <w:jc w:val="both"/>
        <w:rPr>
          <w:b/>
          <w:lang w:val="en-US" w:eastAsia="zh-CN"/>
        </w:rPr>
      </w:pPr>
      <w:r w:rsidRPr="00184279">
        <w:rPr>
          <w:b/>
          <w:lang w:val="en-US" w:eastAsia="zh-CN"/>
        </w:rPr>
        <w:t>NR PRACH Configuration IE to be added in the Served NR Cell Information IE over the X2 interface</w:t>
      </w:r>
    </w:p>
    <w:p w14:paraId="32E00D4B" w14:textId="4AD31638" w:rsidR="00DF07D8" w:rsidRPr="00ED107E" w:rsidRDefault="00ED107E" w:rsidP="00010E79">
      <w:pPr>
        <w:pStyle w:val="ListParagraph"/>
        <w:numPr>
          <w:ilvl w:val="0"/>
          <w:numId w:val="54"/>
        </w:numPr>
        <w:ind w:left="1843"/>
        <w:jc w:val="both"/>
        <w:rPr>
          <w:b/>
          <w:lang w:val="en-US" w:eastAsia="zh-CN"/>
        </w:rPr>
      </w:pPr>
      <w:r w:rsidRPr="00184279">
        <w:rPr>
          <w:b/>
          <w:lang w:val="en-US" w:eastAsia="zh-CN"/>
        </w:rPr>
        <w:t>NR PRACH Configuration IE to be added in the Served Cell Information NR</w:t>
      </w:r>
      <w:r w:rsidRPr="00184279" w:rsidDel="000E16D4">
        <w:rPr>
          <w:b/>
          <w:lang w:val="en-US" w:eastAsia="zh-CN"/>
        </w:rPr>
        <w:t xml:space="preserve"> </w:t>
      </w:r>
      <w:r w:rsidRPr="00184279">
        <w:rPr>
          <w:b/>
          <w:lang w:val="en-US" w:eastAsia="zh-CN"/>
        </w:rPr>
        <w:t xml:space="preserve">IE over the </w:t>
      </w:r>
      <w:proofErr w:type="spellStart"/>
      <w:r w:rsidRPr="00184279">
        <w:rPr>
          <w:b/>
          <w:lang w:val="en-US" w:eastAsia="zh-CN"/>
        </w:rPr>
        <w:t>Xn</w:t>
      </w:r>
      <w:proofErr w:type="spellEnd"/>
      <w:r w:rsidRPr="00184279">
        <w:rPr>
          <w:b/>
          <w:lang w:val="en-US" w:eastAsia="zh-CN"/>
        </w:rPr>
        <w:t xml:space="preserve"> interface</w:t>
      </w:r>
      <w:r>
        <w:rPr>
          <w:b/>
          <w:lang w:val="en-US" w:eastAsia="zh-CN"/>
        </w:rPr>
        <w:t>.</w:t>
      </w:r>
    </w:p>
    <w:bookmarkEnd w:id="7"/>
    <w:p w14:paraId="6C9E5AD2" w14:textId="1D2C56B8" w:rsidR="003A7EF3" w:rsidRDefault="003A7EF3" w:rsidP="008867DB">
      <w:pPr>
        <w:pStyle w:val="Heading1"/>
        <w:numPr>
          <w:ilvl w:val="0"/>
          <w:numId w:val="0"/>
        </w:numPr>
        <w:ind w:left="1701" w:hanging="1701"/>
        <w:jc w:val="both"/>
        <w:rPr>
          <w:b/>
          <w:lang w:val="en-US"/>
        </w:rPr>
      </w:pPr>
    </w:p>
    <w:p w14:paraId="2301FF3F" w14:textId="77777777" w:rsidR="00355AEB" w:rsidRPr="00CE0424" w:rsidRDefault="00355AEB" w:rsidP="00355AEB">
      <w:pPr>
        <w:pStyle w:val="Heading1"/>
        <w:jc w:val="both"/>
      </w:pPr>
      <w:r>
        <w:t>References</w:t>
      </w:r>
    </w:p>
    <w:p w14:paraId="31584955" w14:textId="4DA01442" w:rsidR="00355AEB" w:rsidRPr="001A5645" w:rsidRDefault="00411A87" w:rsidP="00355AEB">
      <w:pPr>
        <w:pStyle w:val="ListParagraph"/>
        <w:numPr>
          <w:ilvl w:val="0"/>
          <w:numId w:val="30"/>
        </w:numPr>
        <w:jc w:val="both"/>
        <w:rPr>
          <w:lang w:val="fi-FI"/>
        </w:rPr>
      </w:pPr>
      <w:bookmarkStart w:id="8" w:name="_Ref4490628"/>
      <w:r w:rsidRPr="00411A87">
        <w:rPr>
          <w:lang w:val="fi-FI"/>
        </w:rPr>
        <w:t>3GPP TR 37.816 v1.0.0</w:t>
      </w:r>
      <w:r w:rsidRPr="00411A87">
        <w:rPr>
          <w:lang w:val="en-US" w:eastAsia="zh-CN"/>
        </w:rPr>
        <w:t xml:space="preserve"> “</w:t>
      </w:r>
      <w:r w:rsidRPr="00411A87">
        <w:rPr>
          <w:lang w:val="fi-FI"/>
        </w:rPr>
        <w:t>3rd Generation Partnership Project; Technical Specification Group Radio Access Network;Evolved Universal Terrestrial Radio Access (E-UTRA) and NR; Study on RAN-centric data collection and utilization for LTE and NR”, June 2019</w:t>
      </w:r>
      <w:r w:rsidR="00FD758B" w:rsidRPr="00411A87">
        <w:rPr>
          <w:lang w:val="en-US"/>
        </w:rPr>
        <w:t>.</w:t>
      </w:r>
      <w:bookmarkEnd w:id="8"/>
    </w:p>
    <w:p w14:paraId="4F29E53D" w14:textId="77777777" w:rsidR="005278C2" w:rsidRPr="005278C2" w:rsidRDefault="006F07F8" w:rsidP="005278C2">
      <w:pPr>
        <w:pStyle w:val="ListParagraph"/>
        <w:numPr>
          <w:ilvl w:val="0"/>
          <w:numId w:val="30"/>
        </w:numPr>
        <w:jc w:val="both"/>
        <w:rPr>
          <w:lang w:val="fi-FI"/>
        </w:rPr>
      </w:pPr>
      <w:r w:rsidRPr="006F07F8">
        <w:rPr>
          <w:lang w:val="en-US"/>
        </w:rPr>
        <w:t xml:space="preserve">R3-196024, “RACH </w:t>
      </w:r>
      <w:proofErr w:type="spellStart"/>
      <w:r w:rsidRPr="006F07F8">
        <w:rPr>
          <w:lang w:val="en-US"/>
        </w:rPr>
        <w:t>Optimisation</w:t>
      </w:r>
      <w:proofErr w:type="spellEnd"/>
      <w:r w:rsidRPr="006F07F8">
        <w:rPr>
          <w:lang w:val="en-US"/>
        </w:rPr>
        <w:t xml:space="preserve"> solution over F1”</w:t>
      </w:r>
    </w:p>
    <w:p w14:paraId="711892DD" w14:textId="579D6D6E" w:rsidR="00033574" w:rsidRPr="00E20CC9" w:rsidRDefault="005A2809" w:rsidP="00E20CC9">
      <w:pPr>
        <w:pStyle w:val="ListParagraph"/>
        <w:numPr>
          <w:ilvl w:val="0"/>
          <w:numId w:val="30"/>
        </w:numPr>
        <w:jc w:val="both"/>
        <w:rPr>
          <w:lang w:val="en-US"/>
        </w:rPr>
      </w:pPr>
      <w:r w:rsidRPr="00E20CC9">
        <w:rPr>
          <w:lang w:val="en-US"/>
        </w:rPr>
        <w:t>R3-196060, “</w:t>
      </w:r>
      <w:r w:rsidR="00E20CC9">
        <w:rPr>
          <w:lang w:val="en-US"/>
        </w:rPr>
        <w:t>S</w:t>
      </w:r>
      <w:r w:rsidR="005278C2" w:rsidRPr="00E20CC9">
        <w:rPr>
          <w:lang w:val="en-US"/>
        </w:rPr>
        <w:t xml:space="preserve">olution for RACH </w:t>
      </w:r>
      <w:proofErr w:type="spellStart"/>
      <w:r w:rsidR="005278C2" w:rsidRPr="00E20CC9">
        <w:rPr>
          <w:lang w:val="en-US"/>
        </w:rPr>
        <w:t>Optimisation</w:t>
      </w:r>
      <w:proofErr w:type="spellEnd"/>
      <w:r w:rsidR="005278C2" w:rsidRPr="00E20CC9">
        <w:rPr>
          <w:lang w:val="en-US"/>
        </w:rPr>
        <w:t xml:space="preserve"> over the </w:t>
      </w:r>
      <w:proofErr w:type="spellStart"/>
      <w:r w:rsidR="005278C2" w:rsidRPr="00E20CC9">
        <w:rPr>
          <w:lang w:val="en-US"/>
        </w:rPr>
        <w:t>X</w:t>
      </w:r>
      <w:r w:rsidR="00E20CC9" w:rsidRPr="00E20CC9">
        <w:rPr>
          <w:lang w:val="en-US"/>
        </w:rPr>
        <w:t>n</w:t>
      </w:r>
      <w:proofErr w:type="spellEnd"/>
      <w:r w:rsidRPr="00E20CC9">
        <w:rPr>
          <w:lang w:val="en-US"/>
        </w:rPr>
        <w:t>”</w:t>
      </w:r>
    </w:p>
    <w:p w14:paraId="04CBD9F5" w14:textId="266932D1" w:rsidR="00033574" w:rsidRPr="007E5D4E" w:rsidRDefault="007E5D4E" w:rsidP="00355AEB">
      <w:pPr>
        <w:pStyle w:val="ListParagraph"/>
        <w:numPr>
          <w:ilvl w:val="0"/>
          <w:numId w:val="30"/>
        </w:numPr>
        <w:jc w:val="both"/>
        <w:rPr>
          <w:lang w:val="fi-FI"/>
        </w:rPr>
      </w:pPr>
      <w:r w:rsidRPr="007E5D4E">
        <w:rPr>
          <w:lang w:val="en-US"/>
        </w:rPr>
        <w:t xml:space="preserve">R3-192023, “Stage 2 description for RACH </w:t>
      </w:r>
      <w:proofErr w:type="spellStart"/>
      <w:r w:rsidRPr="007E5D4E">
        <w:rPr>
          <w:lang w:val="en-US"/>
        </w:rPr>
        <w:t>Optimisation</w:t>
      </w:r>
      <w:proofErr w:type="spellEnd"/>
      <w:r w:rsidRPr="007E5D4E">
        <w:rPr>
          <w:lang w:val="en-US"/>
        </w:rPr>
        <w:t xml:space="preserve"> solution”</w:t>
      </w:r>
    </w:p>
    <w:p w14:paraId="11D7609A" w14:textId="77777777" w:rsidR="00033574" w:rsidRPr="001A5645" w:rsidRDefault="00033574" w:rsidP="002E0BDE">
      <w:pPr>
        <w:pStyle w:val="ListParagraph"/>
        <w:jc w:val="both"/>
        <w:rPr>
          <w:lang w:val="fi-FI"/>
        </w:rPr>
      </w:pPr>
    </w:p>
    <w:p w14:paraId="4ED7E46C" w14:textId="3DAB329E" w:rsidR="00D628C7" w:rsidRPr="000400CE" w:rsidRDefault="00D628C7" w:rsidP="00E75E65">
      <w:pPr>
        <w:spacing w:after="0" w:line="240" w:lineRule="auto"/>
        <w:jc w:val="both"/>
        <w:rPr>
          <w:lang w:val="en-US" w:eastAsia="zh-CN"/>
        </w:rPr>
      </w:pPr>
    </w:p>
    <w:sectPr w:rsidR="00D628C7" w:rsidRPr="000400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F6A56" w14:textId="77777777" w:rsidR="00884715" w:rsidRDefault="00884715">
      <w:r>
        <w:separator/>
      </w:r>
    </w:p>
  </w:endnote>
  <w:endnote w:type="continuationSeparator" w:id="0">
    <w:p w14:paraId="658273D1" w14:textId="77777777" w:rsidR="00884715" w:rsidRDefault="00884715">
      <w:r>
        <w:continuationSeparator/>
      </w:r>
    </w:p>
  </w:endnote>
  <w:endnote w:type="continuationNotice" w:id="1">
    <w:p w14:paraId="5A779D84" w14:textId="77777777" w:rsidR="00884715" w:rsidRDefault="00884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008B" w14:textId="77777777" w:rsidR="00884715" w:rsidRDefault="00884715">
      <w:r>
        <w:separator/>
      </w:r>
    </w:p>
  </w:footnote>
  <w:footnote w:type="continuationSeparator" w:id="0">
    <w:p w14:paraId="79A5B617" w14:textId="77777777" w:rsidR="00884715" w:rsidRDefault="00884715">
      <w:r>
        <w:continuationSeparator/>
      </w:r>
    </w:p>
  </w:footnote>
  <w:footnote w:type="continuationNotice" w:id="1">
    <w:p w14:paraId="03BE4414" w14:textId="77777777" w:rsidR="00884715" w:rsidRDefault="008847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DF7DAB"/>
    <w:multiLevelType w:val="hybridMultilevel"/>
    <w:tmpl w:val="BCDCFDE2"/>
    <w:lvl w:ilvl="0" w:tplc="46B4BEC2">
      <w:start w:val="5"/>
      <w:numFmt w:val="bullet"/>
      <w:lvlText w:val="-"/>
      <w:lvlJc w:val="left"/>
      <w:pPr>
        <w:ind w:left="2061" w:hanging="360"/>
      </w:pPr>
      <w:rPr>
        <w:rFonts w:ascii="Calibri" w:eastAsiaTheme="minorHAnsi" w:hAnsi="Calibri" w:cs="Calibri"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A2F4D23"/>
    <w:multiLevelType w:val="hybridMultilevel"/>
    <w:tmpl w:val="1A90482A"/>
    <w:lvl w:ilvl="0" w:tplc="041D0017">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982780"/>
    <w:multiLevelType w:val="hybridMultilevel"/>
    <w:tmpl w:val="B3F0B662"/>
    <w:lvl w:ilvl="0" w:tplc="FF923904">
      <w:start w:val="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DC3114"/>
    <w:multiLevelType w:val="hybridMultilevel"/>
    <w:tmpl w:val="5D6A3B2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E88353A"/>
    <w:multiLevelType w:val="hybridMultilevel"/>
    <w:tmpl w:val="56544FC8"/>
    <w:lvl w:ilvl="0" w:tplc="5A24AADC">
      <w:start w:val="5"/>
      <w:numFmt w:val="bullet"/>
      <w:lvlText w:val="-"/>
      <w:lvlJc w:val="left"/>
      <w:pPr>
        <w:ind w:left="1287" w:hanging="360"/>
      </w:pPr>
      <w:rPr>
        <w:rFonts w:ascii="Calibri" w:eastAsiaTheme="minorHAnsi" w:hAnsi="Calibri" w:cs="Calibri"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4" w15:restartNumberingAfterBreak="0">
    <w:nsid w:val="0EB02238"/>
    <w:multiLevelType w:val="hybridMultilevel"/>
    <w:tmpl w:val="06680C6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DE1123"/>
    <w:multiLevelType w:val="hybridMultilevel"/>
    <w:tmpl w:val="5D6A3B2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60E5796"/>
    <w:multiLevelType w:val="hybridMultilevel"/>
    <w:tmpl w:val="B1BAA6A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95C75D7"/>
    <w:multiLevelType w:val="hybridMultilevel"/>
    <w:tmpl w:val="E22C60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44268"/>
    <w:multiLevelType w:val="hybridMultilevel"/>
    <w:tmpl w:val="06680C6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2687D56"/>
    <w:multiLevelType w:val="hybridMultilevel"/>
    <w:tmpl w:val="35626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5DC68FA"/>
    <w:multiLevelType w:val="hybridMultilevel"/>
    <w:tmpl w:val="940C2896"/>
    <w:lvl w:ilvl="0" w:tplc="2EE2E108">
      <w:start w:val="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3206959"/>
    <w:multiLevelType w:val="hybridMultilevel"/>
    <w:tmpl w:val="5EFA23FA"/>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2632A9"/>
    <w:multiLevelType w:val="hybridMultilevel"/>
    <w:tmpl w:val="4BF42DB4"/>
    <w:lvl w:ilvl="0" w:tplc="951842A6">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575812C2"/>
    <w:multiLevelType w:val="hybridMultilevel"/>
    <w:tmpl w:val="B1BAA6A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7B623D1"/>
    <w:multiLevelType w:val="hybridMultilevel"/>
    <w:tmpl w:val="D2DAB0A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BE11F75"/>
    <w:multiLevelType w:val="hybridMultilevel"/>
    <w:tmpl w:val="C75EEE06"/>
    <w:lvl w:ilvl="0" w:tplc="75163BB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C7F32A9"/>
    <w:multiLevelType w:val="hybridMultilevel"/>
    <w:tmpl w:val="DAAEEF82"/>
    <w:lvl w:ilvl="0" w:tplc="74488F3E">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29A08F5"/>
    <w:multiLevelType w:val="hybridMultilevel"/>
    <w:tmpl w:val="CC4CF664"/>
    <w:lvl w:ilvl="0" w:tplc="EB9AF4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15234F3"/>
    <w:multiLevelType w:val="hybridMultilevel"/>
    <w:tmpl w:val="4456E84A"/>
    <w:lvl w:ilvl="0" w:tplc="3A3A4298">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71C349D"/>
    <w:multiLevelType w:val="hybridMultilevel"/>
    <w:tmpl w:val="D2DAB0A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7682B85"/>
    <w:multiLevelType w:val="hybridMultilevel"/>
    <w:tmpl w:val="7FB8465A"/>
    <w:lvl w:ilvl="0" w:tplc="041D000F">
      <w:start w:val="1"/>
      <w:numFmt w:val="decimal"/>
      <w:lvlText w:val="%1."/>
      <w:lvlJc w:val="left"/>
      <w:pPr>
        <w:ind w:left="769" w:hanging="360"/>
      </w:pPr>
    </w:lvl>
    <w:lvl w:ilvl="1" w:tplc="041D0019" w:tentative="1">
      <w:start w:val="1"/>
      <w:numFmt w:val="lowerLetter"/>
      <w:lvlText w:val="%2."/>
      <w:lvlJc w:val="left"/>
      <w:pPr>
        <w:ind w:left="1489" w:hanging="360"/>
      </w:pPr>
    </w:lvl>
    <w:lvl w:ilvl="2" w:tplc="041D001B" w:tentative="1">
      <w:start w:val="1"/>
      <w:numFmt w:val="lowerRoman"/>
      <w:lvlText w:val="%3."/>
      <w:lvlJc w:val="right"/>
      <w:pPr>
        <w:ind w:left="2209" w:hanging="180"/>
      </w:pPr>
    </w:lvl>
    <w:lvl w:ilvl="3" w:tplc="041D000F" w:tentative="1">
      <w:start w:val="1"/>
      <w:numFmt w:val="decimal"/>
      <w:lvlText w:val="%4."/>
      <w:lvlJc w:val="left"/>
      <w:pPr>
        <w:ind w:left="2929" w:hanging="360"/>
      </w:pPr>
    </w:lvl>
    <w:lvl w:ilvl="4" w:tplc="041D0019" w:tentative="1">
      <w:start w:val="1"/>
      <w:numFmt w:val="lowerLetter"/>
      <w:lvlText w:val="%5."/>
      <w:lvlJc w:val="left"/>
      <w:pPr>
        <w:ind w:left="3649" w:hanging="360"/>
      </w:pPr>
    </w:lvl>
    <w:lvl w:ilvl="5" w:tplc="041D001B" w:tentative="1">
      <w:start w:val="1"/>
      <w:numFmt w:val="lowerRoman"/>
      <w:lvlText w:val="%6."/>
      <w:lvlJc w:val="right"/>
      <w:pPr>
        <w:ind w:left="4369" w:hanging="180"/>
      </w:pPr>
    </w:lvl>
    <w:lvl w:ilvl="6" w:tplc="041D000F" w:tentative="1">
      <w:start w:val="1"/>
      <w:numFmt w:val="decimal"/>
      <w:lvlText w:val="%7."/>
      <w:lvlJc w:val="left"/>
      <w:pPr>
        <w:ind w:left="5089" w:hanging="360"/>
      </w:pPr>
    </w:lvl>
    <w:lvl w:ilvl="7" w:tplc="041D0019" w:tentative="1">
      <w:start w:val="1"/>
      <w:numFmt w:val="lowerLetter"/>
      <w:lvlText w:val="%8."/>
      <w:lvlJc w:val="left"/>
      <w:pPr>
        <w:ind w:left="5809" w:hanging="360"/>
      </w:pPr>
    </w:lvl>
    <w:lvl w:ilvl="8" w:tplc="041D001B" w:tentative="1">
      <w:start w:val="1"/>
      <w:numFmt w:val="lowerRoman"/>
      <w:lvlText w:val="%9."/>
      <w:lvlJc w:val="right"/>
      <w:pPr>
        <w:ind w:left="6529" w:hanging="180"/>
      </w:pPr>
    </w:lvl>
  </w:abstractNum>
  <w:abstractNum w:abstractNumId="53"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36"/>
  </w:num>
  <w:num w:numId="3">
    <w:abstractNumId w:val="29"/>
  </w:num>
  <w:num w:numId="4">
    <w:abstractNumId w:val="30"/>
  </w:num>
  <w:num w:numId="5">
    <w:abstractNumId w:val="24"/>
  </w:num>
  <w:num w:numId="6">
    <w:abstractNumId w:val="32"/>
  </w:num>
  <w:num w:numId="7">
    <w:abstractNumId w:val="42"/>
  </w:num>
  <w:num w:numId="8">
    <w:abstractNumId w:val="25"/>
  </w:num>
  <w:num w:numId="9">
    <w:abstractNumId w:val="20"/>
  </w:num>
  <w:num w:numId="10">
    <w:abstractNumId w:val="3"/>
  </w:num>
  <w:num w:numId="11">
    <w:abstractNumId w:val="2"/>
  </w:num>
  <w:num w:numId="12">
    <w:abstractNumId w:val="1"/>
  </w:num>
  <w:num w:numId="13">
    <w:abstractNumId w:val="38"/>
  </w:num>
  <w:num w:numId="14">
    <w:abstractNumId w:val="0"/>
  </w:num>
  <w:num w:numId="15">
    <w:abstractNumId w:val="4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38"/>
    <w:lvlOverride w:ilvl="0">
      <w:startOverride w:val="1"/>
    </w:lvlOverride>
  </w:num>
  <w:num w:numId="19">
    <w:abstractNumId w:val="43"/>
  </w:num>
  <w:num w:numId="20">
    <w:abstractNumId w:val="11"/>
  </w:num>
  <w:num w:numId="21">
    <w:abstractNumId w:val="17"/>
  </w:num>
  <w:num w:numId="22">
    <w:abstractNumId w:val="53"/>
  </w:num>
  <w:num w:numId="23">
    <w:abstractNumId w:val="22"/>
  </w:num>
  <w:num w:numId="24">
    <w:abstractNumId w:val="33"/>
  </w:num>
  <w:num w:numId="25">
    <w:abstractNumId w:val="39"/>
  </w:num>
  <w:num w:numId="26">
    <w:abstractNumId w:val="34"/>
  </w:num>
  <w:num w:numId="27">
    <w:abstractNumId w:val="21"/>
  </w:num>
  <w:num w:numId="28">
    <w:abstractNumId w:val="48"/>
  </w:num>
  <w:num w:numId="29">
    <w:abstractNumId w:val="18"/>
  </w:num>
  <w:num w:numId="30">
    <w:abstractNumId w:val="49"/>
  </w:num>
  <w:num w:numId="31">
    <w:abstractNumId w:val="12"/>
  </w:num>
  <w:num w:numId="32">
    <w:abstractNumId w:val="35"/>
  </w:num>
  <w:num w:numId="33">
    <w:abstractNumId w:val="52"/>
  </w:num>
  <w:num w:numId="34">
    <w:abstractNumId w:val="37"/>
  </w:num>
  <w:num w:numId="35">
    <w:abstractNumId w:val="51"/>
  </w:num>
  <w:num w:numId="36">
    <w:abstractNumId w:val="14"/>
  </w:num>
  <w:num w:numId="37">
    <w:abstractNumId w:val="26"/>
  </w:num>
  <w:num w:numId="38">
    <w:abstractNumId w:val="41"/>
  </w:num>
  <w:num w:numId="39">
    <w:abstractNumId w:val="45"/>
  </w:num>
  <w:num w:numId="40">
    <w:abstractNumId w:val="46"/>
  </w:num>
  <w:num w:numId="41">
    <w:abstractNumId w:val="44"/>
  </w:num>
  <w:num w:numId="42">
    <w:abstractNumId w:val="16"/>
  </w:num>
  <w:num w:numId="43">
    <w:abstractNumId w:val="15"/>
  </w:num>
  <w:num w:numId="44">
    <w:abstractNumId w:val="40"/>
  </w:num>
  <w:num w:numId="45">
    <w:abstractNumId w:val="9"/>
  </w:num>
  <w:num w:numId="46">
    <w:abstractNumId w:val="28"/>
  </w:num>
  <w:num w:numId="47">
    <w:abstractNumId w:val="19"/>
  </w:num>
  <w:num w:numId="48">
    <w:abstractNumId w:val="8"/>
  </w:num>
  <w:num w:numId="49">
    <w:abstractNumId w:val="7"/>
  </w:num>
  <w:num w:numId="50">
    <w:abstractNumId w:val="31"/>
  </w:num>
  <w:num w:numId="5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2">
    <w:abstractNumId w:val="50"/>
  </w:num>
  <w:num w:numId="53">
    <w:abstractNumId w:val="6"/>
  </w:num>
  <w:num w:numId="54">
    <w:abstractNumId w:val="13"/>
  </w:num>
  <w:num w:numId="55">
    <w:abstractNumId w:val="27"/>
  </w:num>
  <w:num w:numId="56">
    <w:abstractNumId w:val="23"/>
  </w:num>
  <w:num w:numId="57">
    <w:abstractNumId w:val="29"/>
    <w:lvlOverride w:ilvl="0">
      <w:startOverride w:val="1"/>
    </w:lvlOverride>
  </w:num>
  <w:num w:numId="58">
    <w:abstractNumId w:val="29"/>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91A"/>
    <w:rsid w:val="00002A37"/>
    <w:rsid w:val="00003480"/>
    <w:rsid w:val="000036E5"/>
    <w:rsid w:val="00003811"/>
    <w:rsid w:val="00003814"/>
    <w:rsid w:val="000039F4"/>
    <w:rsid w:val="00003C05"/>
    <w:rsid w:val="00003F02"/>
    <w:rsid w:val="0000421B"/>
    <w:rsid w:val="00004A23"/>
    <w:rsid w:val="00005502"/>
    <w:rsid w:val="00006428"/>
    <w:rsid w:val="00006446"/>
    <w:rsid w:val="00006714"/>
    <w:rsid w:val="00006896"/>
    <w:rsid w:val="00006939"/>
    <w:rsid w:val="00006F43"/>
    <w:rsid w:val="00007CDC"/>
    <w:rsid w:val="0001025E"/>
    <w:rsid w:val="00010B5A"/>
    <w:rsid w:val="00010E79"/>
    <w:rsid w:val="00011B28"/>
    <w:rsid w:val="00011BE6"/>
    <w:rsid w:val="0001354C"/>
    <w:rsid w:val="00013886"/>
    <w:rsid w:val="00015D15"/>
    <w:rsid w:val="00017397"/>
    <w:rsid w:val="000215C8"/>
    <w:rsid w:val="00022027"/>
    <w:rsid w:val="00023AEB"/>
    <w:rsid w:val="000241FA"/>
    <w:rsid w:val="000245B9"/>
    <w:rsid w:val="0002564D"/>
    <w:rsid w:val="00025AA6"/>
    <w:rsid w:val="00025ECA"/>
    <w:rsid w:val="00026537"/>
    <w:rsid w:val="00026871"/>
    <w:rsid w:val="000274D7"/>
    <w:rsid w:val="00030AED"/>
    <w:rsid w:val="000325B8"/>
    <w:rsid w:val="00033574"/>
    <w:rsid w:val="00034C15"/>
    <w:rsid w:val="00036BA1"/>
    <w:rsid w:val="00037067"/>
    <w:rsid w:val="000400CE"/>
    <w:rsid w:val="00040DD4"/>
    <w:rsid w:val="00041789"/>
    <w:rsid w:val="000422E2"/>
    <w:rsid w:val="00042F22"/>
    <w:rsid w:val="000438BF"/>
    <w:rsid w:val="00043F55"/>
    <w:rsid w:val="000444EF"/>
    <w:rsid w:val="0004596F"/>
    <w:rsid w:val="00045EB3"/>
    <w:rsid w:val="00047D2A"/>
    <w:rsid w:val="00047DE6"/>
    <w:rsid w:val="00050AEB"/>
    <w:rsid w:val="00050EB1"/>
    <w:rsid w:val="000515F2"/>
    <w:rsid w:val="00051979"/>
    <w:rsid w:val="0005253C"/>
    <w:rsid w:val="00052A07"/>
    <w:rsid w:val="00052BEA"/>
    <w:rsid w:val="000534E3"/>
    <w:rsid w:val="00054589"/>
    <w:rsid w:val="00054C6F"/>
    <w:rsid w:val="0005606A"/>
    <w:rsid w:val="00056E09"/>
    <w:rsid w:val="00057117"/>
    <w:rsid w:val="000572B7"/>
    <w:rsid w:val="000600AB"/>
    <w:rsid w:val="000608C7"/>
    <w:rsid w:val="000615A2"/>
    <w:rsid w:val="000616E7"/>
    <w:rsid w:val="00061BFE"/>
    <w:rsid w:val="0006234D"/>
    <w:rsid w:val="000640C5"/>
    <w:rsid w:val="000640F2"/>
    <w:rsid w:val="0006487E"/>
    <w:rsid w:val="00065E1A"/>
    <w:rsid w:val="0006603A"/>
    <w:rsid w:val="00066954"/>
    <w:rsid w:val="000673F6"/>
    <w:rsid w:val="000717ED"/>
    <w:rsid w:val="00071C70"/>
    <w:rsid w:val="000749BC"/>
    <w:rsid w:val="000757F4"/>
    <w:rsid w:val="00077496"/>
    <w:rsid w:val="00077E5F"/>
    <w:rsid w:val="0008036A"/>
    <w:rsid w:val="00081AE6"/>
    <w:rsid w:val="00082D25"/>
    <w:rsid w:val="0008320E"/>
    <w:rsid w:val="00083F74"/>
    <w:rsid w:val="000855EB"/>
    <w:rsid w:val="00085B52"/>
    <w:rsid w:val="0008603E"/>
    <w:rsid w:val="000864B1"/>
    <w:rsid w:val="000866F2"/>
    <w:rsid w:val="0009009F"/>
    <w:rsid w:val="00091557"/>
    <w:rsid w:val="00091D62"/>
    <w:rsid w:val="000924C1"/>
    <w:rsid w:val="000924F0"/>
    <w:rsid w:val="00093474"/>
    <w:rsid w:val="00094730"/>
    <w:rsid w:val="0009510F"/>
    <w:rsid w:val="000969CE"/>
    <w:rsid w:val="00097DC4"/>
    <w:rsid w:val="000A0AD7"/>
    <w:rsid w:val="000A105F"/>
    <w:rsid w:val="000A1390"/>
    <w:rsid w:val="000A1B7B"/>
    <w:rsid w:val="000A3459"/>
    <w:rsid w:val="000A4802"/>
    <w:rsid w:val="000A56F2"/>
    <w:rsid w:val="000B132A"/>
    <w:rsid w:val="000B16DA"/>
    <w:rsid w:val="000B2552"/>
    <w:rsid w:val="000B2719"/>
    <w:rsid w:val="000B3A8F"/>
    <w:rsid w:val="000B4AB9"/>
    <w:rsid w:val="000B58C3"/>
    <w:rsid w:val="000B61E9"/>
    <w:rsid w:val="000B640B"/>
    <w:rsid w:val="000B66BA"/>
    <w:rsid w:val="000C1010"/>
    <w:rsid w:val="000C165A"/>
    <w:rsid w:val="000C211C"/>
    <w:rsid w:val="000C2E19"/>
    <w:rsid w:val="000C4CC6"/>
    <w:rsid w:val="000C58A0"/>
    <w:rsid w:val="000C5930"/>
    <w:rsid w:val="000C5D46"/>
    <w:rsid w:val="000C67A6"/>
    <w:rsid w:val="000C7DE5"/>
    <w:rsid w:val="000D0D07"/>
    <w:rsid w:val="000D0F12"/>
    <w:rsid w:val="000D20C9"/>
    <w:rsid w:val="000D28E8"/>
    <w:rsid w:val="000D4797"/>
    <w:rsid w:val="000D5433"/>
    <w:rsid w:val="000D548F"/>
    <w:rsid w:val="000D6D42"/>
    <w:rsid w:val="000D6E25"/>
    <w:rsid w:val="000D714E"/>
    <w:rsid w:val="000D796E"/>
    <w:rsid w:val="000D7981"/>
    <w:rsid w:val="000E04C6"/>
    <w:rsid w:val="000E0527"/>
    <w:rsid w:val="000E0FEC"/>
    <w:rsid w:val="000E16D4"/>
    <w:rsid w:val="000E1D0E"/>
    <w:rsid w:val="000E1E92"/>
    <w:rsid w:val="000E2802"/>
    <w:rsid w:val="000E363D"/>
    <w:rsid w:val="000E40DF"/>
    <w:rsid w:val="000E5BB8"/>
    <w:rsid w:val="000E65B9"/>
    <w:rsid w:val="000E71F2"/>
    <w:rsid w:val="000E73BD"/>
    <w:rsid w:val="000E73D0"/>
    <w:rsid w:val="000F06D6"/>
    <w:rsid w:val="000F0EB1"/>
    <w:rsid w:val="000F1106"/>
    <w:rsid w:val="000F347B"/>
    <w:rsid w:val="000F3BE9"/>
    <w:rsid w:val="000F3E10"/>
    <w:rsid w:val="000F3F6C"/>
    <w:rsid w:val="000F5F67"/>
    <w:rsid w:val="000F6848"/>
    <w:rsid w:val="000F6DF3"/>
    <w:rsid w:val="001005FF"/>
    <w:rsid w:val="001006B6"/>
    <w:rsid w:val="00100709"/>
    <w:rsid w:val="00101282"/>
    <w:rsid w:val="0010234E"/>
    <w:rsid w:val="00102C25"/>
    <w:rsid w:val="00102DAE"/>
    <w:rsid w:val="00104755"/>
    <w:rsid w:val="0010512E"/>
    <w:rsid w:val="0010573F"/>
    <w:rsid w:val="001062FB"/>
    <w:rsid w:val="001063E6"/>
    <w:rsid w:val="00106E65"/>
    <w:rsid w:val="00106FDA"/>
    <w:rsid w:val="0010711F"/>
    <w:rsid w:val="00107D67"/>
    <w:rsid w:val="001112BA"/>
    <w:rsid w:val="001116F2"/>
    <w:rsid w:val="00111CD8"/>
    <w:rsid w:val="00112CF1"/>
    <w:rsid w:val="00112F24"/>
    <w:rsid w:val="0011387E"/>
    <w:rsid w:val="00113CF4"/>
    <w:rsid w:val="001153EA"/>
    <w:rsid w:val="00115643"/>
    <w:rsid w:val="00116765"/>
    <w:rsid w:val="001172B0"/>
    <w:rsid w:val="00120219"/>
    <w:rsid w:val="001219F5"/>
    <w:rsid w:val="00121A20"/>
    <w:rsid w:val="0012377F"/>
    <w:rsid w:val="00123B75"/>
    <w:rsid w:val="00124314"/>
    <w:rsid w:val="00126B4A"/>
    <w:rsid w:val="0012729E"/>
    <w:rsid w:val="00127B56"/>
    <w:rsid w:val="001315F7"/>
    <w:rsid w:val="001329ED"/>
    <w:rsid w:val="00132D42"/>
    <w:rsid w:val="00132FD0"/>
    <w:rsid w:val="00133283"/>
    <w:rsid w:val="00133A4F"/>
    <w:rsid w:val="00133D6C"/>
    <w:rsid w:val="001344C0"/>
    <w:rsid w:val="001346FA"/>
    <w:rsid w:val="00135252"/>
    <w:rsid w:val="00135676"/>
    <w:rsid w:val="00135E8F"/>
    <w:rsid w:val="00136A8C"/>
    <w:rsid w:val="001373C0"/>
    <w:rsid w:val="00137AB5"/>
    <w:rsid w:val="00137F0B"/>
    <w:rsid w:val="001412DC"/>
    <w:rsid w:val="00143B69"/>
    <w:rsid w:val="00144AAE"/>
    <w:rsid w:val="00145029"/>
    <w:rsid w:val="00150CC3"/>
    <w:rsid w:val="00151E23"/>
    <w:rsid w:val="001526E0"/>
    <w:rsid w:val="001526FC"/>
    <w:rsid w:val="001538B6"/>
    <w:rsid w:val="001551B5"/>
    <w:rsid w:val="0015621F"/>
    <w:rsid w:val="00160030"/>
    <w:rsid w:val="00161A3D"/>
    <w:rsid w:val="0016255C"/>
    <w:rsid w:val="00164248"/>
    <w:rsid w:val="0016463F"/>
    <w:rsid w:val="001658C5"/>
    <w:rsid w:val="001659C1"/>
    <w:rsid w:val="00165D02"/>
    <w:rsid w:val="00170FC0"/>
    <w:rsid w:val="00170FFA"/>
    <w:rsid w:val="0017179F"/>
    <w:rsid w:val="00171C37"/>
    <w:rsid w:val="001726D4"/>
    <w:rsid w:val="00172908"/>
    <w:rsid w:val="00173A8E"/>
    <w:rsid w:val="0017407A"/>
    <w:rsid w:val="00175948"/>
    <w:rsid w:val="00175BDF"/>
    <w:rsid w:val="00177470"/>
    <w:rsid w:val="00177795"/>
    <w:rsid w:val="00177806"/>
    <w:rsid w:val="00180095"/>
    <w:rsid w:val="00180098"/>
    <w:rsid w:val="001810F7"/>
    <w:rsid w:val="0018143F"/>
    <w:rsid w:val="001819E5"/>
    <w:rsid w:val="00182D40"/>
    <w:rsid w:val="00183038"/>
    <w:rsid w:val="00184279"/>
    <w:rsid w:val="0018459C"/>
    <w:rsid w:val="001846DB"/>
    <w:rsid w:val="0018492D"/>
    <w:rsid w:val="00187207"/>
    <w:rsid w:val="00187BE6"/>
    <w:rsid w:val="00187CAA"/>
    <w:rsid w:val="00187FBC"/>
    <w:rsid w:val="001907DB"/>
    <w:rsid w:val="00190AC1"/>
    <w:rsid w:val="001913D0"/>
    <w:rsid w:val="00191922"/>
    <w:rsid w:val="0019341A"/>
    <w:rsid w:val="001938AE"/>
    <w:rsid w:val="00194B02"/>
    <w:rsid w:val="00195055"/>
    <w:rsid w:val="00195D27"/>
    <w:rsid w:val="001975F7"/>
    <w:rsid w:val="001978B0"/>
    <w:rsid w:val="001978DD"/>
    <w:rsid w:val="00197DF9"/>
    <w:rsid w:val="001A114D"/>
    <w:rsid w:val="001A1987"/>
    <w:rsid w:val="001A2564"/>
    <w:rsid w:val="001A35AE"/>
    <w:rsid w:val="001A380A"/>
    <w:rsid w:val="001A4C63"/>
    <w:rsid w:val="001A5645"/>
    <w:rsid w:val="001A5D86"/>
    <w:rsid w:val="001A6173"/>
    <w:rsid w:val="001A6CBA"/>
    <w:rsid w:val="001A7517"/>
    <w:rsid w:val="001A7BA1"/>
    <w:rsid w:val="001B0D97"/>
    <w:rsid w:val="001B3063"/>
    <w:rsid w:val="001B464A"/>
    <w:rsid w:val="001B5A5D"/>
    <w:rsid w:val="001B63A9"/>
    <w:rsid w:val="001B75EA"/>
    <w:rsid w:val="001B7D78"/>
    <w:rsid w:val="001B7FD4"/>
    <w:rsid w:val="001B7FEA"/>
    <w:rsid w:val="001C0495"/>
    <w:rsid w:val="001C1CE5"/>
    <w:rsid w:val="001C2AC3"/>
    <w:rsid w:val="001C32EC"/>
    <w:rsid w:val="001C3D2A"/>
    <w:rsid w:val="001C40ED"/>
    <w:rsid w:val="001C5ECC"/>
    <w:rsid w:val="001C602E"/>
    <w:rsid w:val="001C7608"/>
    <w:rsid w:val="001D0C42"/>
    <w:rsid w:val="001D0CDC"/>
    <w:rsid w:val="001D335D"/>
    <w:rsid w:val="001D353A"/>
    <w:rsid w:val="001D3AA6"/>
    <w:rsid w:val="001D51BA"/>
    <w:rsid w:val="001D55A9"/>
    <w:rsid w:val="001D5804"/>
    <w:rsid w:val="001D6342"/>
    <w:rsid w:val="001D6D53"/>
    <w:rsid w:val="001E0264"/>
    <w:rsid w:val="001E3385"/>
    <w:rsid w:val="001E52CC"/>
    <w:rsid w:val="001E58E2"/>
    <w:rsid w:val="001E59FC"/>
    <w:rsid w:val="001E6E23"/>
    <w:rsid w:val="001E7742"/>
    <w:rsid w:val="001E7957"/>
    <w:rsid w:val="001E7AED"/>
    <w:rsid w:val="001E7DBB"/>
    <w:rsid w:val="001F0A4D"/>
    <w:rsid w:val="001F10F6"/>
    <w:rsid w:val="001F3916"/>
    <w:rsid w:val="001F49B7"/>
    <w:rsid w:val="001F54C5"/>
    <w:rsid w:val="001F662C"/>
    <w:rsid w:val="001F67D3"/>
    <w:rsid w:val="001F7074"/>
    <w:rsid w:val="001F791D"/>
    <w:rsid w:val="001F794B"/>
    <w:rsid w:val="001F7A9D"/>
    <w:rsid w:val="001F7F2E"/>
    <w:rsid w:val="00200490"/>
    <w:rsid w:val="00201F3A"/>
    <w:rsid w:val="0020240C"/>
    <w:rsid w:val="00203823"/>
    <w:rsid w:val="0020392C"/>
    <w:rsid w:val="00203F96"/>
    <w:rsid w:val="002040D8"/>
    <w:rsid w:val="0020421C"/>
    <w:rsid w:val="002069B2"/>
    <w:rsid w:val="00206BE3"/>
    <w:rsid w:val="00206E23"/>
    <w:rsid w:val="002072FD"/>
    <w:rsid w:val="00207FA3"/>
    <w:rsid w:val="00210485"/>
    <w:rsid w:val="0021124A"/>
    <w:rsid w:val="00211428"/>
    <w:rsid w:val="00212611"/>
    <w:rsid w:val="0021441C"/>
    <w:rsid w:val="002147C3"/>
    <w:rsid w:val="00214ACE"/>
    <w:rsid w:val="00214DA8"/>
    <w:rsid w:val="00215423"/>
    <w:rsid w:val="002158FA"/>
    <w:rsid w:val="0021605D"/>
    <w:rsid w:val="0021608A"/>
    <w:rsid w:val="002167EA"/>
    <w:rsid w:val="00216BF7"/>
    <w:rsid w:val="00220600"/>
    <w:rsid w:val="002207BC"/>
    <w:rsid w:val="00220D7D"/>
    <w:rsid w:val="002224DB"/>
    <w:rsid w:val="00223FCB"/>
    <w:rsid w:val="00224E65"/>
    <w:rsid w:val="002252C3"/>
    <w:rsid w:val="00225C54"/>
    <w:rsid w:val="00226063"/>
    <w:rsid w:val="002302F7"/>
    <w:rsid w:val="00230765"/>
    <w:rsid w:val="002308F8"/>
    <w:rsid w:val="00230A82"/>
    <w:rsid w:val="00230BCB"/>
    <w:rsid w:val="00230C68"/>
    <w:rsid w:val="00230C86"/>
    <w:rsid w:val="00231175"/>
    <w:rsid w:val="0023168C"/>
    <w:rsid w:val="0023180B"/>
    <w:rsid w:val="002319E4"/>
    <w:rsid w:val="00232349"/>
    <w:rsid w:val="00232FEE"/>
    <w:rsid w:val="00233025"/>
    <w:rsid w:val="00234A8D"/>
    <w:rsid w:val="00235632"/>
    <w:rsid w:val="002357E0"/>
    <w:rsid w:val="00235872"/>
    <w:rsid w:val="00240B9D"/>
    <w:rsid w:val="00241559"/>
    <w:rsid w:val="002415B3"/>
    <w:rsid w:val="002424A1"/>
    <w:rsid w:val="0024280F"/>
    <w:rsid w:val="002435B3"/>
    <w:rsid w:val="002458EB"/>
    <w:rsid w:val="0024775D"/>
    <w:rsid w:val="00247993"/>
    <w:rsid w:val="002500C8"/>
    <w:rsid w:val="002536FC"/>
    <w:rsid w:val="002541A5"/>
    <w:rsid w:val="00256484"/>
    <w:rsid w:val="00256492"/>
    <w:rsid w:val="00257543"/>
    <w:rsid w:val="00260C58"/>
    <w:rsid w:val="00260E16"/>
    <w:rsid w:val="002617E7"/>
    <w:rsid w:val="00264228"/>
    <w:rsid w:val="00264334"/>
    <w:rsid w:val="0026473E"/>
    <w:rsid w:val="0026516B"/>
    <w:rsid w:val="002652E4"/>
    <w:rsid w:val="00266214"/>
    <w:rsid w:val="0026752B"/>
    <w:rsid w:val="00267814"/>
    <w:rsid w:val="0026781A"/>
    <w:rsid w:val="00267C83"/>
    <w:rsid w:val="00270022"/>
    <w:rsid w:val="00270964"/>
    <w:rsid w:val="00270A56"/>
    <w:rsid w:val="0027144F"/>
    <w:rsid w:val="00271EE9"/>
    <w:rsid w:val="00271F3A"/>
    <w:rsid w:val="002726CC"/>
    <w:rsid w:val="00273278"/>
    <w:rsid w:val="002737F4"/>
    <w:rsid w:val="00275448"/>
    <w:rsid w:val="00276F55"/>
    <w:rsid w:val="00277ABB"/>
    <w:rsid w:val="002805F5"/>
    <w:rsid w:val="00280751"/>
    <w:rsid w:val="00280DD1"/>
    <w:rsid w:val="00281D40"/>
    <w:rsid w:val="0028280A"/>
    <w:rsid w:val="00282AE7"/>
    <w:rsid w:val="00282C4C"/>
    <w:rsid w:val="00284305"/>
    <w:rsid w:val="0028604A"/>
    <w:rsid w:val="00286ACD"/>
    <w:rsid w:val="00287838"/>
    <w:rsid w:val="002878A6"/>
    <w:rsid w:val="002907B5"/>
    <w:rsid w:val="002910D7"/>
    <w:rsid w:val="0029159A"/>
    <w:rsid w:val="00292EB7"/>
    <w:rsid w:val="00293132"/>
    <w:rsid w:val="00294B41"/>
    <w:rsid w:val="00296227"/>
    <w:rsid w:val="00296957"/>
    <w:rsid w:val="00296F44"/>
    <w:rsid w:val="0029777D"/>
    <w:rsid w:val="002A055E"/>
    <w:rsid w:val="002A0B6A"/>
    <w:rsid w:val="002A1316"/>
    <w:rsid w:val="002A17C3"/>
    <w:rsid w:val="002A1886"/>
    <w:rsid w:val="002A1D4E"/>
    <w:rsid w:val="002A247E"/>
    <w:rsid w:val="002A2869"/>
    <w:rsid w:val="002A32AB"/>
    <w:rsid w:val="002A376A"/>
    <w:rsid w:val="002A3BCC"/>
    <w:rsid w:val="002A3C5F"/>
    <w:rsid w:val="002A3E3C"/>
    <w:rsid w:val="002A4183"/>
    <w:rsid w:val="002A5168"/>
    <w:rsid w:val="002A5B77"/>
    <w:rsid w:val="002A5D46"/>
    <w:rsid w:val="002A614B"/>
    <w:rsid w:val="002A69EE"/>
    <w:rsid w:val="002B0409"/>
    <w:rsid w:val="002B1702"/>
    <w:rsid w:val="002B24D6"/>
    <w:rsid w:val="002B64CF"/>
    <w:rsid w:val="002B73E5"/>
    <w:rsid w:val="002C13AC"/>
    <w:rsid w:val="002C2D78"/>
    <w:rsid w:val="002C3E6B"/>
    <w:rsid w:val="002C41E6"/>
    <w:rsid w:val="002C41ED"/>
    <w:rsid w:val="002C49E4"/>
    <w:rsid w:val="002C5B76"/>
    <w:rsid w:val="002C6C6D"/>
    <w:rsid w:val="002C6F10"/>
    <w:rsid w:val="002C74C6"/>
    <w:rsid w:val="002C7A4B"/>
    <w:rsid w:val="002C7B80"/>
    <w:rsid w:val="002D071A"/>
    <w:rsid w:val="002D081E"/>
    <w:rsid w:val="002D18D4"/>
    <w:rsid w:val="002D34B2"/>
    <w:rsid w:val="002D3AC9"/>
    <w:rsid w:val="002D3FC4"/>
    <w:rsid w:val="002D4F01"/>
    <w:rsid w:val="002D66E1"/>
    <w:rsid w:val="002D7212"/>
    <w:rsid w:val="002D7637"/>
    <w:rsid w:val="002D7A67"/>
    <w:rsid w:val="002E0987"/>
    <w:rsid w:val="002E0BDE"/>
    <w:rsid w:val="002E17F2"/>
    <w:rsid w:val="002E2029"/>
    <w:rsid w:val="002E3C2F"/>
    <w:rsid w:val="002E60E2"/>
    <w:rsid w:val="002E6326"/>
    <w:rsid w:val="002E6EE0"/>
    <w:rsid w:val="002E7CAE"/>
    <w:rsid w:val="002F183A"/>
    <w:rsid w:val="002F1AD5"/>
    <w:rsid w:val="002F2771"/>
    <w:rsid w:val="002F37A9"/>
    <w:rsid w:val="002F3C5F"/>
    <w:rsid w:val="002F3FD3"/>
    <w:rsid w:val="002F4FF4"/>
    <w:rsid w:val="002F52B7"/>
    <w:rsid w:val="002F62DE"/>
    <w:rsid w:val="002F66BA"/>
    <w:rsid w:val="003003B5"/>
    <w:rsid w:val="00300A0D"/>
    <w:rsid w:val="00301623"/>
    <w:rsid w:val="00301CE6"/>
    <w:rsid w:val="003023A9"/>
    <w:rsid w:val="0030256B"/>
    <w:rsid w:val="003026FB"/>
    <w:rsid w:val="0030272F"/>
    <w:rsid w:val="00302ADB"/>
    <w:rsid w:val="00303D91"/>
    <w:rsid w:val="0030501F"/>
    <w:rsid w:val="00306359"/>
    <w:rsid w:val="00307220"/>
    <w:rsid w:val="0030744A"/>
    <w:rsid w:val="0030767E"/>
    <w:rsid w:val="00307BA1"/>
    <w:rsid w:val="00311702"/>
    <w:rsid w:val="00311E82"/>
    <w:rsid w:val="00313FD6"/>
    <w:rsid w:val="00314212"/>
    <w:rsid w:val="00314323"/>
    <w:rsid w:val="003143BD"/>
    <w:rsid w:val="00314826"/>
    <w:rsid w:val="00315736"/>
    <w:rsid w:val="003162CE"/>
    <w:rsid w:val="00316C92"/>
    <w:rsid w:val="003203AA"/>
    <w:rsid w:val="003203ED"/>
    <w:rsid w:val="0032122C"/>
    <w:rsid w:val="00322B98"/>
    <w:rsid w:val="00322C9F"/>
    <w:rsid w:val="00322D02"/>
    <w:rsid w:val="00323BE8"/>
    <w:rsid w:val="00323CA7"/>
    <w:rsid w:val="00324D23"/>
    <w:rsid w:val="00325BCD"/>
    <w:rsid w:val="0032631F"/>
    <w:rsid w:val="0033134D"/>
    <w:rsid w:val="00331751"/>
    <w:rsid w:val="00332A07"/>
    <w:rsid w:val="00333052"/>
    <w:rsid w:val="00334579"/>
    <w:rsid w:val="003351E8"/>
    <w:rsid w:val="00335356"/>
    <w:rsid w:val="00335858"/>
    <w:rsid w:val="00336BDA"/>
    <w:rsid w:val="00340A76"/>
    <w:rsid w:val="00342AFB"/>
    <w:rsid w:val="00342BD7"/>
    <w:rsid w:val="00342DD5"/>
    <w:rsid w:val="00343A07"/>
    <w:rsid w:val="003462A2"/>
    <w:rsid w:val="00346DB5"/>
    <w:rsid w:val="003477B1"/>
    <w:rsid w:val="003503F4"/>
    <w:rsid w:val="0035154C"/>
    <w:rsid w:val="00351692"/>
    <w:rsid w:val="00352D31"/>
    <w:rsid w:val="00354767"/>
    <w:rsid w:val="0035491B"/>
    <w:rsid w:val="00354E94"/>
    <w:rsid w:val="003554E1"/>
    <w:rsid w:val="003557A3"/>
    <w:rsid w:val="00355AEB"/>
    <w:rsid w:val="00355E5D"/>
    <w:rsid w:val="003561DE"/>
    <w:rsid w:val="003564C3"/>
    <w:rsid w:val="00357219"/>
    <w:rsid w:val="00357380"/>
    <w:rsid w:val="003602D9"/>
    <w:rsid w:val="003604CE"/>
    <w:rsid w:val="00360C89"/>
    <w:rsid w:val="00360D25"/>
    <w:rsid w:val="00361899"/>
    <w:rsid w:val="00362BBF"/>
    <w:rsid w:val="0036315B"/>
    <w:rsid w:val="00364BDB"/>
    <w:rsid w:val="003652C9"/>
    <w:rsid w:val="003658B3"/>
    <w:rsid w:val="003664DD"/>
    <w:rsid w:val="003679D9"/>
    <w:rsid w:val="00370E47"/>
    <w:rsid w:val="003742AC"/>
    <w:rsid w:val="00375D14"/>
    <w:rsid w:val="00377CE1"/>
    <w:rsid w:val="00381C65"/>
    <w:rsid w:val="003823D2"/>
    <w:rsid w:val="00383510"/>
    <w:rsid w:val="0038482E"/>
    <w:rsid w:val="003849B2"/>
    <w:rsid w:val="00385A42"/>
    <w:rsid w:val="00385BF0"/>
    <w:rsid w:val="00386CE6"/>
    <w:rsid w:val="00390603"/>
    <w:rsid w:val="00390DF9"/>
    <w:rsid w:val="003910F2"/>
    <w:rsid w:val="00392C1C"/>
    <w:rsid w:val="003939FF"/>
    <w:rsid w:val="00393B2E"/>
    <w:rsid w:val="00396481"/>
    <w:rsid w:val="00396C00"/>
    <w:rsid w:val="003A0D25"/>
    <w:rsid w:val="003A2223"/>
    <w:rsid w:val="003A2A0F"/>
    <w:rsid w:val="003A2A90"/>
    <w:rsid w:val="003A45A1"/>
    <w:rsid w:val="003A5B0A"/>
    <w:rsid w:val="003A6049"/>
    <w:rsid w:val="003A6BAC"/>
    <w:rsid w:val="003A73F5"/>
    <w:rsid w:val="003A745F"/>
    <w:rsid w:val="003A7EF3"/>
    <w:rsid w:val="003B0731"/>
    <w:rsid w:val="003B159C"/>
    <w:rsid w:val="003B2CFE"/>
    <w:rsid w:val="003B369F"/>
    <w:rsid w:val="003B36A3"/>
    <w:rsid w:val="003B39B9"/>
    <w:rsid w:val="003B411C"/>
    <w:rsid w:val="003B460B"/>
    <w:rsid w:val="003B46DF"/>
    <w:rsid w:val="003B52F2"/>
    <w:rsid w:val="003B5D37"/>
    <w:rsid w:val="003B6F14"/>
    <w:rsid w:val="003B7D2A"/>
    <w:rsid w:val="003B7FE5"/>
    <w:rsid w:val="003C03CA"/>
    <w:rsid w:val="003C0639"/>
    <w:rsid w:val="003C11C8"/>
    <w:rsid w:val="003C2702"/>
    <w:rsid w:val="003C3582"/>
    <w:rsid w:val="003C36DB"/>
    <w:rsid w:val="003C5EF7"/>
    <w:rsid w:val="003C6BDC"/>
    <w:rsid w:val="003C6DA5"/>
    <w:rsid w:val="003C7806"/>
    <w:rsid w:val="003D109F"/>
    <w:rsid w:val="003D2478"/>
    <w:rsid w:val="003D2564"/>
    <w:rsid w:val="003D3C45"/>
    <w:rsid w:val="003D5B1F"/>
    <w:rsid w:val="003D5EF8"/>
    <w:rsid w:val="003E0EB4"/>
    <w:rsid w:val="003E15FA"/>
    <w:rsid w:val="003E19D7"/>
    <w:rsid w:val="003E2677"/>
    <w:rsid w:val="003E2D50"/>
    <w:rsid w:val="003E5347"/>
    <w:rsid w:val="003E55E4"/>
    <w:rsid w:val="003E6442"/>
    <w:rsid w:val="003E7215"/>
    <w:rsid w:val="003E74E3"/>
    <w:rsid w:val="003E7E4B"/>
    <w:rsid w:val="003F05C7"/>
    <w:rsid w:val="003F2CD4"/>
    <w:rsid w:val="003F326A"/>
    <w:rsid w:val="003F42AD"/>
    <w:rsid w:val="003F5314"/>
    <w:rsid w:val="003F5F26"/>
    <w:rsid w:val="003F5F82"/>
    <w:rsid w:val="003F6BBE"/>
    <w:rsid w:val="004000E8"/>
    <w:rsid w:val="00400D2E"/>
    <w:rsid w:val="00402565"/>
    <w:rsid w:val="00402E2B"/>
    <w:rsid w:val="004047DC"/>
    <w:rsid w:val="0040512B"/>
    <w:rsid w:val="00405840"/>
    <w:rsid w:val="00405CA5"/>
    <w:rsid w:val="00405D78"/>
    <w:rsid w:val="0040745F"/>
    <w:rsid w:val="004074CE"/>
    <w:rsid w:val="00407CD3"/>
    <w:rsid w:val="00410134"/>
    <w:rsid w:val="00410B72"/>
    <w:rsid w:val="00410F18"/>
    <w:rsid w:val="00411545"/>
    <w:rsid w:val="004117DC"/>
    <w:rsid w:val="00411A87"/>
    <w:rsid w:val="0041258D"/>
    <w:rsid w:val="0041263E"/>
    <w:rsid w:val="00413AAC"/>
    <w:rsid w:val="00416D37"/>
    <w:rsid w:val="00421105"/>
    <w:rsid w:val="00423EE2"/>
    <w:rsid w:val="004242F4"/>
    <w:rsid w:val="00424FD3"/>
    <w:rsid w:val="004268ED"/>
    <w:rsid w:val="00426BB8"/>
    <w:rsid w:val="00426D86"/>
    <w:rsid w:val="00427248"/>
    <w:rsid w:val="00427382"/>
    <w:rsid w:val="0043252E"/>
    <w:rsid w:val="004326F1"/>
    <w:rsid w:val="00433819"/>
    <w:rsid w:val="00436AE5"/>
    <w:rsid w:val="00436EBB"/>
    <w:rsid w:val="00437447"/>
    <w:rsid w:val="00437488"/>
    <w:rsid w:val="00440D8D"/>
    <w:rsid w:val="00441532"/>
    <w:rsid w:val="00441A92"/>
    <w:rsid w:val="00442DA5"/>
    <w:rsid w:val="00442EB6"/>
    <w:rsid w:val="00444F56"/>
    <w:rsid w:val="00446488"/>
    <w:rsid w:val="00450107"/>
    <w:rsid w:val="004515B1"/>
    <w:rsid w:val="004517AA"/>
    <w:rsid w:val="0045230B"/>
    <w:rsid w:val="00452CAC"/>
    <w:rsid w:val="00452F35"/>
    <w:rsid w:val="00453D71"/>
    <w:rsid w:val="00455236"/>
    <w:rsid w:val="00455FA4"/>
    <w:rsid w:val="00456601"/>
    <w:rsid w:val="00456C2C"/>
    <w:rsid w:val="00457565"/>
    <w:rsid w:val="004576F2"/>
    <w:rsid w:val="00457B71"/>
    <w:rsid w:val="00460BDE"/>
    <w:rsid w:val="004629BF"/>
    <w:rsid w:val="004669E2"/>
    <w:rsid w:val="00466C46"/>
    <w:rsid w:val="00467447"/>
    <w:rsid w:val="00470C31"/>
    <w:rsid w:val="0047206F"/>
    <w:rsid w:val="00472C76"/>
    <w:rsid w:val="004734D0"/>
    <w:rsid w:val="00473A59"/>
    <w:rsid w:val="00474E9C"/>
    <w:rsid w:val="0047548E"/>
    <w:rsid w:val="0047556B"/>
    <w:rsid w:val="00475E9D"/>
    <w:rsid w:val="00476B1C"/>
    <w:rsid w:val="00477457"/>
    <w:rsid w:val="00477768"/>
    <w:rsid w:val="00481C1A"/>
    <w:rsid w:val="00481C5B"/>
    <w:rsid w:val="00481F72"/>
    <w:rsid w:val="00482D7B"/>
    <w:rsid w:val="00483C7B"/>
    <w:rsid w:val="00485E0F"/>
    <w:rsid w:val="0048677C"/>
    <w:rsid w:val="004868EE"/>
    <w:rsid w:val="00486BCC"/>
    <w:rsid w:val="004872B4"/>
    <w:rsid w:val="00490FF2"/>
    <w:rsid w:val="004926BE"/>
    <w:rsid w:val="00492810"/>
    <w:rsid w:val="00492BC5"/>
    <w:rsid w:val="00493F0C"/>
    <w:rsid w:val="0049533A"/>
    <w:rsid w:val="00495CA5"/>
    <w:rsid w:val="004964F1"/>
    <w:rsid w:val="004A0D33"/>
    <w:rsid w:val="004A16BC"/>
    <w:rsid w:val="004A1F02"/>
    <w:rsid w:val="004A28EB"/>
    <w:rsid w:val="004A2B94"/>
    <w:rsid w:val="004A3060"/>
    <w:rsid w:val="004A307F"/>
    <w:rsid w:val="004A32AE"/>
    <w:rsid w:val="004A40D3"/>
    <w:rsid w:val="004A4C34"/>
    <w:rsid w:val="004A5412"/>
    <w:rsid w:val="004A6279"/>
    <w:rsid w:val="004A6453"/>
    <w:rsid w:val="004B209A"/>
    <w:rsid w:val="004B288E"/>
    <w:rsid w:val="004B2D18"/>
    <w:rsid w:val="004B528F"/>
    <w:rsid w:val="004B5464"/>
    <w:rsid w:val="004B70D6"/>
    <w:rsid w:val="004B7B67"/>
    <w:rsid w:val="004B7C0C"/>
    <w:rsid w:val="004C0F9B"/>
    <w:rsid w:val="004C2DB9"/>
    <w:rsid w:val="004C3898"/>
    <w:rsid w:val="004C3CC3"/>
    <w:rsid w:val="004C4954"/>
    <w:rsid w:val="004C6A30"/>
    <w:rsid w:val="004C7B0C"/>
    <w:rsid w:val="004D125F"/>
    <w:rsid w:val="004D2F40"/>
    <w:rsid w:val="004D36B1"/>
    <w:rsid w:val="004D3F2F"/>
    <w:rsid w:val="004D59F6"/>
    <w:rsid w:val="004D6E7F"/>
    <w:rsid w:val="004D73EE"/>
    <w:rsid w:val="004D7EBD"/>
    <w:rsid w:val="004E00B5"/>
    <w:rsid w:val="004E2680"/>
    <w:rsid w:val="004E28F9"/>
    <w:rsid w:val="004E3907"/>
    <w:rsid w:val="004E462E"/>
    <w:rsid w:val="004E4959"/>
    <w:rsid w:val="004E56DC"/>
    <w:rsid w:val="004E5D8F"/>
    <w:rsid w:val="004E76E1"/>
    <w:rsid w:val="004E76F4"/>
    <w:rsid w:val="004F0B4E"/>
    <w:rsid w:val="004F0B6C"/>
    <w:rsid w:val="004F2078"/>
    <w:rsid w:val="004F4DA3"/>
    <w:rsid w:val="004F561C"/>
    <w:rsid w:val="004F5A4F"/>
    <w:rsid w:val="005022A7"/>
    <w:rsid w:val="00502748"/>
    <w:rsid w:val="005027F5"/>
    <w:rsid w:val="00503225"/>
    <w:rsid w:val="00503515"/>
    <w:rsid w:val="00504005"/>
    <w:rsid w:val="0050518A"/>
    <w:rsid w:val="00506557"/>
    <w:rsid w:val="00506624"/>
    <w:rsid w:val="0050677A"/>
    <w:rsid w:val="00506848"/>
    <w:rsid w:val="005068E5"/>
    <w:rsid w:val="0051045A"/>
    <w:rsid w:val="00510574"/>
    <w:rsid w:val="00510625"/>
    <w:rsid w:val="005108D8"/>
    <w:rsid w:val="005116F9"/>
    <w:rsid w:val="00512673"/>
    <w:rsid w:val="00513443"/>
    <w:rsid w:val="005139EC"/>
    <w:rsid w:val="00513E19"/>
    <w:rsid w:val="005141A8"/>
    <w:rsid w:val="005153A7"/>
    <w:rsid w:val="0051743E"/>
    <w:rsid w:val="00517773"/>
    <w:rsid w:val="00517E98"/>
    <w:rsid w:val="00520F9F"/>
    <w:rsid w:val="00521022"/>
    <w:rsid w:val="005219CF"/>
    <w:rsid w:val="00522220"/>
    <w:rsid w:val="005236CE"/>
    <w:rsid w:val="00523CAE"/>
    <w:rsid w:val="0052434E"/>
    <w:rsid w:val="0052495B"/>
    <w:rsid w:val="00526197"/>
    <w:rsid w:val="00526B75"/>
    <w:rsid w:val="00527679"/>
    <w:rsid w:val="005278C2"/>
    <w:rsid w:val="00530DC3"/>
    <w:rsid w:val="005317ED"/>
    <w:rsid w:val="005325BC"/>
    <w:rsid w:val="00533662"/>
    <w:rsid w:val="0053442D"/>
    <w:rsid w:val="0053456F"/>
    <w:rsid w:val="00534A9E"/>
    <w:rsid w:val="00534B59"/>
    <w:rsid w:val="00534E91"/>
    <w:rsid w:val="00535169"/>
    <w:rsid w:val="005359E0"/>
    <w:rsid w:val="00536562"/>
    <w:rsid w:val="00536759"/>
    <w:rsid w:val="00537C62"/>
    <w:rsid w:val="0054313F"/>
    <w:rsid w:val="005450C2"/>
    <w:rsid w:val="00546970"/>
    <w:rsid w:val="00546A07"/>
    <w:rsid w:val="00550D59"/>
    <w:rsid w:val="00550D6C"/>
    <w:rsid w:val="005514E4"/>
    <w:rsid w:val="005540BA"/>
    <w:rsid w:val="00554319"/>
    <w:rsid w:val="00554B67"/>
    <w:rsid w:val="00554E19"/>
    <w:rsid w:val="00556B0F"/>
    <w:rsid w:val="00557337"/>
    <w:rsid w:val="0056121F"/>
    <w:rsid w:val="005622C3"/>
    <w:rsid w:val="00565069"/>
    <w:rsid w:val="00567704"/>
    <w:rsid w:val="00570192"/>
    <w:rsid w:val="00570EDF"/>
    <w:rsid w:val="00571795"/>
    <w:rsid w:val="00572505"/>
    <w:rsid w:val="00573026"/>
    <w:rsid w:val="00573960"/>
    <w:rsid w:val="00574698"/>
    <w:rsid w:val="005759D9"/>
    <w:rsid w:val="0057615A"/>
    <w:rsid w:val="005801D7"/>
    <w:rsid w:val="0058077C"/>
    <w:rsid w:val="00580899"/>
    <w:rsid w:val="00581A80"/>
    <w:rsid w:val="00581F61"/>
    <w:rsid w:val="00582809"/>
    <w:rsid w:val="00582C9B"/>
    <w:rsid w:val="00583501"/>
    <w:rsid w:val="00584098"/>
    <w:rsid w:val="00584DA2"/>
    <w:rsid w:val="00584DE3"/>
    <w:rsid w:val="00584DE6"/>
    <w:rsid w:val="0058798C"/>
    <w:rsid w:val="005900FA"/>
    <w:rsid w:val="00590422"/>
    <w:rsid w:val="005907F1"/>
    <w:rsid w:val="0059105A"/>
    <w:rsid w:val="00591B3D"/>
    <w:rsid w:val="00592366"/>
    <w:rsid w:val="005935A4"/>
    <w:rsid w:val="005942D5"/>
    <w:rsid w:val="005948C2"/>
    <w:rsid w:val="005954F3"/>
    <w:rsid w:val="00595DCA"/>
    <w:rsid w:val="00597092"/>
    <w:rsid w:val="00597239"/>
    <w:rsid w:val="0059779B"/>
    <w:rsid w:val="005A209A"/>
    <w:rsid w:val="005A21FE"/>
    <w:rsid w:val="005A2809"/>
    <w:rsid w:val="005A662D"/>
    <w:rsid w:val="005B12C8"/>
    <w:rsid w:val="005B1316"/>
    <w:rsid w:val="005B17AC"/>
    <w:rsid w:val="005B26FE"/>
    <w:rsid w:val="005B35D7"/>
    <w:rsid w:val="005B392A"/>
    <w:rsid w:val="005B3AA3"/>
    <w:rsid w:val="005B591A"/>
    <w:rsid w:val="005B6F83"/>
    <w:rsid w:val="005B700E"/>
    <w:rsid w:val="005B75C1"/>
    <w:rsid w:val="005B7A3E"/>
    <w:rsid w:val="005C09D7"/>
    <w:rsid w:val="005C3B25"/>
    <w:rsid w:val="005C41E7"/>
    <w:rsid w:val="005C4638"/>
    <w:rsid w:val="005C4D22"/>
    <w:rsid w:val="005C4FCD"/>
    <w:rsid w:val="005C74FB"/>
    <w:rsid w:val="005D1406"/>
    <w:rsid w:val="005D1602"/>
    <w:rsid w:val="005D3A04"/>
    <w:rsid w:val="005D4325"/>
    <w:rsid w:val="005D4CDB"/>
    <w:rsid w:val="005D6D76"/>
    <w:rsid w:val="005D7D75"/>
    <w:rsid w:val="005E0347"/>
    <w:rsid w:val="005E0EF4"/>
    <w:rsid w:val="005E1653"/>
    <w:rsid w:val="005E1B79"/>
    <w:rsid w:val="005E252E"/>
    <w:rsid w:val="005E31D0"/>
    <w:rsid w:val="005E385F"/>
    <w:rsid w:val="005E5B81"/>
    <w:rsid w:val="005E5C83"/>
    <w:rsid w:val="005E6890"/>
    <w:rsid w:val="005F2CB1"/>
    <w:rsid w:val="005F3025"/>
    <w:rsid w:val="005F4256"/>
    <w:rsid w:val="005F42CD"/>
    <w:rsid w:val="005F4AB4"/>
    <w:rsid w:val="005F5DE7"/>
    <w:rsid w:val="005F618C"/>
    <w:rsid w:val="005F70BD"/>
    <w:rsid w:val="005F7187"/>
    <w:rsid w:val="005F73CC"/>
    <w:rsid w:val="006001AB"/>
    <w:rsid w:val="00600564"/>
    <w:rsid w:val="0060094B"/>
    <w:rsid w:val="00601413"/>
    <w:rsid w:val="006025DF"/>
    <w:rsid w:val="0060283C"/>
    <w:rsid w:val="00603E1B"/>
    <w:rsid w:val="00604F14"/>
    <w:rsid w:val="00606427"/>
    <w:rsid w:val="00607384"/>
    <w:rsid w:val="00607F52"/>
    <w:rsid w:val="00610220"/>
    <w:rsid w:val="0061128F"/>
    <w:rsid w:val="00611B83"/>
    <w:rsid w:val="0061317E"/>
    <w:rsid w:val="00613257"/>
    <w:rsid w:val="006141DA"/>
    <w:rsid w:val="006143D4"/>
    <w:rsid w:val="00614C20"/>
    <w:rsid w:val="00614E8E"/>
    <w:rsid w:val="00617FCC"/>
    <w:rsid w:val="00620A71"/>
    <w:rsid w:val="00620D80"/>
    <w:rsid w:val="0062138E"/>
    <w:rsid w:val="00621B2C"/>
    <w:rsid w:val="006234A6"/>
    <w:rsid w:val="00624619"/>
    <w:rsid w:val="00625D36"/>
    <w:rsid w:val="006262A8"/>
    <w:rsid w:val="00626A5F"/>
    <w:rsid w:val="00630001"/>
    <w:rsid w:val="006311B3"/>
    <w:rsid w:val="00631CA0"/>
    <w:rsid w:val="0063284C"/>
    <w:rsid w:val="00633648"/>
    <w:rsid w:val="00635E8C"/>
    <w:rsid w:val="00636398"/>
    <w:rsid w:val="006368D3"/>
    <w:rsid w:val="00636A14"/>
    <w:rsid w:val="00637336"/>
    <w:rsid w:val="006377EC"/>
    <w:rsid w:val="00637C7D"/>
    <w:rsid w:val="00640955"/>
    <w:rsid w:val="0064151F"/>
    <w:rsid w:val="00641533"/>
    <w:rsid w:val="0064208D"/>
    <w:rsid w:val="006427E2"/>
    <w:rsid w:val="00642D5F"/>
    <w:rsid w:val="00643475"/>
    <w:rsid w:val="0064353A"/>
    <w:rsid w:val="0064372F"/>
    <w:rsid w:val="0064396A"/>
    <w:rsid w:val="006461B8"/>
    <w:rsid w:val="0064624E"/>
    <w:rsid w:val="00646E60"/>
    <w:rsid w:val="00647AC1"/>
    <w:rsid w:val="0065056A"/>
    <w:rsid w:val="00650AB9"/>
    <w:rsid w:val="00650FE8"/>
    <w:rsid w:val="006518C0"/>
    <w:rsid w:val="006519D1"/>
    <w:rsid w:val="00653253"/>
    <w:rsid w:val="00655733"/>
    <w:rsid w:val="00655ACD"/>
    <w:rsid w:val="006563BE"/>
    <w:rsid w:val="00656A92"/>
    <w:rsid w:val="00656DDE"/>
    <w:rsid w:val="0066011D"/>
    <w:rsid w:val="006607C0"/>
    <w:rsid w:val="00660C5E"/>
    <w:rsid w:val="006613A6"/>
    <w:rsid w:val="006627A2"/>
    <w:rsid w:val="006634E6"/>
    <w:rsid w:val="00663BD9"/>
    <w:rsid w:val="006642D1"/>
    <w:rsid w:val="00664D12"/>
    <w:rsid w:val="006655EE"/>
    <w:rsid w:val="00665E53"/>
    <w:rsid w:val="00665EE9"/>
    <w:rsid w:val="00666687"/>
    <w:rsid w:val="00666C6D"/>
    <w:rsid w:val="00667EE7"/>
    <w:rsid w:val="006704D6"/>
    <w:rsid w:val="00670922"/>
    <w:rsid w:val="00670B2F"/>
    <w:rsid w:val="00670BE1"/>
    <w:rsid w:val="0067218F"/>
    <w:rsid w:val="00673AE8"/>
    <w:rsid w:val="006741F2"/>
    <w:rsid w:val="006746F4"/>
    <w:rsid w:val="00674822"/>
    <w:rsid w:val="00674CC3"/>
    <w:rsid w:val="0067570E"/>
    <w:rsid w:val="0067583D"/>
    <w:rsid w:val="00675C72"/>
    <w:rsid w:val="00676130"/>
    <w:rsid w:val="0067617F"/>
    <w:rsid w:val="006764C4"/>
    <w:rsid w:val="006771D5"/>
    <w:rsid w:val="006771F9"/>
    <w:rsid w:val="006776D7"/>
    <w:rsid w:val="00680CC0"/>
    <w:rsid w:val="00681003"/>
    <w:rsid w:val="00681636"/>
    <w:rsid w:val="0068165A"/>
    <w:rsid w:val="006817C9"/>
    <w:rsid w:val="00683C7F"/>
    <w:rsid w:val="00683ECE"/>
    <w:rsid w:val="006846D4"/>
    <w:rsid w:val="006874E0"/>
    <w:rsid w:val="006876ED"/>
    <w:rsid w:val="006932B9"/>
    <w:rsid w:val="00693BFA"/>
    <w:rsid w:val="00693C54"/>
    <w:rsid w:val="00693F47"/>
    <w:rsid w:val="00694758"/>
    <w:rsid w:val="00694835"/>
    <w:rsid w:val="00694C1E"/>
    <w:rsid w:val="00694ED3"/>
    <w:rsid w:val="00695FC2"/>
    <w:rsid w:val="0069626D"/>
    <w:rsid w:val="00696949"/>
    <w:rsid w:val="00697052"/>
    <w:rsid w:val="0069771A"/>
    <w:rsid w:val="006A0107"/>
    <w:rsid w:val="006A13FF"/>
    <w:rsid w:val="006A1E4E"/>
    <w:rsid w:val="006A2C67"/>
    <w:rsid w:val="006A3282"/>
    <w:rsid w:val="006A46FB"/>
    <w:rsid w:val="006A5E28"/>
    <w:rsid w:val="006A68F1"/>
    <w:rsid w:val="006A697B"/>
    <w:rsid w:val="006A7AFF"/>
    <w:rsid w:val="006B10D8"/>
    <w:rsid w:val="006B1816"/>
    <w:rsid w:val="006B2099"/>
    <w:rsid w:val="006B25E6"/>
    <w:rsid w:val="006B357B"/>
    <w:rsid w:val="006B3F0E"/>
    <w:rsid w:val="006B50CF"/>
    <w:rsid w:val="006B66E5"/>
    <w:rsid w:val="006B6A24"/>
    <w:rsid w:val="006B6B19"/>
    <w:rsid w:val="006B7ED9"/>
    <w:rsid w:val="006C03B8"/>
    <w:rsid w:val="006C0CFA"/>
    <w:rsid w:val="006C42F1"/>
    <w:rsid w:val="006C491E"/>
    <w:rsid w:val="006C5EC9"/>
    <w:rsid w:val="006C5F08"/>
    <w:rsid w:val="006C6059"/>
    <w:rsid w:val="006C70DD"/>
    <w:rsid w:val="006C7522"/>
    <w:rsid w:val="006C78A7"/>
    <w:rsid w:val="006C7BF1"/>
    <w:rsid w:val="006D168F"/>
    <w:rsid w:val="006D1E9F"/>
    <w:rsid w:val="006D316F"/>
    <w:rsid w:val="006D34B4"/>
    <w:rsid w:val="006D3B4F"/>
    <w:rsid w:val="006D3F80"/>
    <w:rsid w:val="006D468E"/>
    <w:rsid w:val="006D5491"/>
    <w:rsid w:val="006D6F08"/>
    <w:rsid w:val="006D7C02"/>
    <w:rsid w:val="006D7D3B"/>
    <w:rsid w:val="006E0010"/>
    <w:rsid w:val="006E0061"/>
    <w:rsid w:val="006E062C"/>
    <w:rsid w:val="006E07CC"/>
    <w:rsid w:val="006E12FB"/>
    <w:rsid w:val="006E1A2F"/>
    <w:rsid w:val="006E1CEC"/>
    <w:rsid w:val="006E2279"/>
    <w:rsid w:val="006E28B7"/>
    <w:rsid w:val="006E2A76"/>
    <w:rsid w:val="006E3105"/>
    <w:rsid w:val="006E3310"/>
    <w:rsid w:val="006E3E84"/>
    <w:rsid w:val="006E49A4"/>
    <w:rsid w:val="006E4E39"/>
    <w:rsid w:val="006E565E"/>
    <w:rsid w:val="006E673D"/>
    <w:rsid w:val="006E6D41"/>
    <w:rsid w:val="006E7D3B"/>
    <w:rsid w:val="006F07F8"/>
    <w:rsid w:val="006F1B70"/>
    <w:rsid w:val="006F20E1"/>
    <w:rsid w:val="006F341D"/>
    <w:rsid w:val="006F34A0"/>
    <w:rsid w:val="006F3C66"/>
    <w:rsid w:val="006F3CDE"/>
    <w:rsid w:val="006F3D31"/>
    <w:rsid w:val="006F58D4"/>
    <w:rsid w:val="00700B20"/>
    <w:rsid w:val="0070145F"/>
    <w:rsid w:val="00701B48"/>
    <w:rsid w:val="0070346E"/>
    <w:rsid w:val="007037D0"/>
    <w:rsid w:val="00704C6A"/>
    <w:rsid w:val="00704EDB"/>
    <w:rsid w:val="007052C9"/>
    <w:rsid w:val="007053CE"/>
    <w:rsid w:val="00706101"/>
    <w:rsid w:val="0070653F"/>
    <w:rsid w:val="00706963"/>
    <w:rsid w:val="00706A70"/>
    <w:rsid w:val="00707072"/>
    <w:rsid w:val="00707710"/>
    <w:rsid w:val="00707D61"/>
    <w:rsid w:val="007106D6"/>
    <w:rsid w:val="00710F60"/>
    <w:rsid w:val="0071117C"/>
    <w:rsid w:val="00711196"/>
    <w:rsid w:val="00712225"/>
    <w:rsid w:val="00712287"/>
    <w:rsid w:val="00712772"/>
    <w:rsid w:val="00712D9C"/>
    <w:rsid w:val="00713B77"/>
    <w:rsid w:val="00714436"/>
    <w:rsid w:val="00714556"/>
    <w:rsid w:val="007148D3"/>
    <w:rsid w:val="00715B9A"/>
    <w:rsid w:val="0071637A"/>
    <w:rsid w:val="00717C3C"/>
    <w:rsid w:val="00720B1D"/>
    <w:rsid w:val="00721148"/>
    <w:rsid w:val="0072225D"/>
    <w:rsid w:val="0072403B"/>
    <w:rsid w:val="007252A6"/>
    <w:rsid w:val="0072571E"/>
    <w:rsid w:val="00726AA7"/>
    <w:rsid w:val="00726EA6"/>
    <w:rsid w:val="00727208"/>
    <w:rsid w:val="00727680"/>
    <w:rsid w:val="007278A3"/>
    <w:rsid w:val="00733494"/>
    <w:rsid w:val="007337C2"/>
    <w:rsid w:val="00733810"/>
    <w:rsid w:val="00733833"/>
    <w:rsid w:val="00733C24"/>
    <w:rsid w:val="007342A6"/>
    <w:rsid w:val="007348B1"/>
    <w:rsid w:val="00735CB0"/>
    <w:rsid w:val="00735EA1"/>
    <w:rsid w:val="007362A6"/>
    <w:rsid w:val="00736D7D"/>
    <w:rsid w:val="0074001B"/>
    <w:rsid w:val="0074033E"/>
    <w:rsid w:val="00740E58"/>
    <w:rsid w:val="007413B4"/>
    <w:rsid w:val="0074316B"/>
    <w:rsid w:val="00744000"/>
    <w:rsid w:val="007445A0"/>
    <w:rsid w:val="0074524B"/>
    <w:rsid w:val="007463CD"/>
    <w:rsid w:val="007464C8"/>
    <w:rsid w:val="00747725"/>
    <w:rsid w:val="00747D8B"/>
    <w:rsid w:val="007511C6"/>
    <w:rsid w:val="00751228"/>
    <w:rsid w:val="00751A41"/>
    <w:rsid w:val="00751CFA"/>
    <w:rsid w:val="00753831"/>
    <w:rsid w:val="00756E37"/>
    <w:rsid w:val="007571E1"/>
    <w:rsid w:val="0075730F"/>
    <w:rsid w:val="007576E8"/>
    <w:rsid w:val="007604B2"/>
    <w:rsid w:val="00761E73"/>
    <w:rsid w:val="00762ADF"/>
    <w:rsid w:val="007633B9"/>
    <w:rsid w:val="007633E9"/>
    <w:rsid w:val="007636E9"/>
    <w:rsid w:val="00765281"/>
    <w:rsid w:val="0076693F"/>
    <w:rsid w:val="00766BAD"/>
    <w:rsid w:val="007700E9"/>
    <w:rsid w:val="00770902"/>
    <w:rsid w:val="00771BFA"/>
    <w:rsid w:val="00772087"/>
    <w:rsid w:val="007730BD"/>
    <w:rsid w:val="00774403"/>
    <w:rsid w:val="00774688"/>
    <w:rsid w:val="00775311"/>
    <w:rsid w:val="00775536"/>
    <w:rsid w:val="007755F2"/>
    <w:rsid w:val="00775EF1"/>
    <w:rsid w:val="00776337"/>
    <w:rsid w:val="00776971"/>
    <w:rsid w:val="00776F96"/>
    <w:rsid w:val="00777E3F"/>
    <w:rsid w:val="00780BB7"/>
    <w:rsid w:val="0078177E"/>
    <w:rsid w:val="007827A2"/>
    <w:rsid w:val="00782D81"/>
    <w:rsid w:val="0078304C"/>
    <w:rsid w:val="00783673"/>
    <w:rsid w:val="00785490"/>
    <w:rsid w:val="00787AFF"/>
    <w:rsid w:val="0079115A"/>
    <w:rsid w:val="007916E8"/>
    <w:rsid w:val="0079239B"/>
    <w:rsid w:val="007925EA"/>
    <w:rsid w:val="00793827"/>
    <w:rsid w:val="00793CD8"/>
    <w:rsid w:val="007945CB"/>
    <w:rsid w:val="00795C92"/>
    <w:rsid w:val="00796231"/>
    <w:rsid w:val="007963BE"/>
    <w:rsid w:val="007966A7"/>
    <w:rsid w:val="00797B72"/>
    <w:rsid w:val="007A1235"/>
    <w:rsid w:val="007A1CB3"/>
    <w:rsid w:val="007A28DA"/>
    <w:rsid w:val="007A306F"/>
    <w:rsid w:val="007A3B9A"/>
    <w:rsid w:val="007A3E76"/>
    <w:rsid w:val="007A426D"/>
    <w:rsid w:val="007A43A6"/>
    <w:rsid w:val="007A4504"/>
    <w:rsid w:val="007A5838"/>
    <w:rsid w:val="007A58A6"/>
    <w:rsid w:val="007A7442"/>
    <w:rsid w:val="007A76A6"/>
    <w:rsid w:val="007B0047"/>
    <w:rsid w:val="007B0FD8"/>
    <w:rsid w:val="007B34AA"/>
    <w:rsid w:val="007B3C93"/>
    <w:rsid w:val="007B3D2D"/>
    <w:rsid w:val="007B50AE"/>
    <w:rsid w:val="007B51DF"/>
    <w:rsid w:val="007B56DA"/>
    <w:rsid w:val="007B69BE"/>
    <w:rsid w:val="007B6A2D"/>
    <w:rsid w:val="007B766A"/>
    <w:rsid w:val="007C05DD"/>
    <w:rsid w:val="007C1E7A"/>
    <w:rsid w:val="007C2013"/>
    <w:rsid w:val="007C2513"/>
    <w:rsid w:val="007C2F0C"/>
    <w:rsid w:val="007C3B0F"/>
    <w:rsid w:val="007C3D18"/>
    <w:rsid w:val="007C3DA6"/>
    <w:rsid w:val="007C3FDE"/>
    <w:rsid w:val="007C42E8"/>
    <w:rsid w:val="007C60BF"/>
    <w:rsid w:val="007C61A5"/>
    <w:rsid w:val="007C6A07"/>
    <w:rsid w:val="007C6B65"/>
    <w:rsid w:val="007C72DC"/>
    <w:rsid w:val="007C75A1"/>
    <w:rsid w:val="007C77A5"/>
    <w:rsid w:val="007D02FA"/>
    <w:rsid w:val="007D04E5"/>
    <w:rsid w:val="007D4078"/>
    <w:rsid w:val="007D5901"/>
    <w:rsid w:val="007D65C5"/>
    <w:rsid w:val="007D7526"/>
    <w:rsid w:val="007E0079"/>
    <w:rsid w:val="007E0EEF"/>
    <w:rsid w:val="007E0F17"/>
    <w:rsid w:val="007E0F7F"/>
    <w:rsid w:val="007E2676"/>
    <w:rsid w:val="007E35FC"/>
    <w:rsid w:val="007E4086"/>
    <w:rsid w:val="007E45D8"/>
    <w:rsid w:val="007E4610"/>
    <w:rsid w:val="007E4715"/>
    <w:rsid w:val="007E505B"/>
    <w:rsid w:val="007E59E5"/>
    <w:rsid w:val="007E5D4E"/>
    <w:rsid w:val="007E7091"/>
    <w:rsid w:val="007F0459"/>
    <w:rsid w:val="007F4AF3"/>
    <w:rsid w:val="007F6109"/>
    <w:rsid w:val="007F77F0"/>
    <w:rsid w:val="00803DC5"/>
    <w:rsid w:val="00803FAE"/>
    <w:rsid w:val="0080541A"/>
    <w:rsid w:val="0080605F"/>
    <w:rsid w:val="008060E6"/>
    <w:rsid w:val="00806A37"/>
    <w:rsid w:val="00806E3A"/>
    <w:rsid w:val="00807786"/>
    <w:rsid w:val="00811FCB"/>
    <w:rsid w:val="0081226E"/>
    <w:rsid w:val="00815459"/>
    <w:rsid w:val="008158D6"/>
    <w:rsid w:val="00815DB1"/>
    <w:rsid w:val="00816FE1"/>
    <w:rsid w:val="00817196"/>
    <w:rsid w:val="00817BC7"/>
    <w:rsid w:val="00821726"/>
    <w:rsid w:val="00822D9B"/>
    <w:rsid w:val="008235DB"/>
    <w:rsid w:val="008237FC"/>
    <w:rsid w:val="00823DCD"/>
    <w:rsid w:val="00823E03"/>
    <w:rsid w:val="008242D2"/>
    <w:rsid w:val="00824AB4"/>
    <w:rsid w:val="00825101"/>
    <w:rsid w:val="00825C42"/>
    <w:rsid w:val="00825D25"/>
    <w:rsid w:val="00825E1E"/>
    <w:rsid w:val="00826C3E"/>
    <w:rsid w:val="00827D6F"/>
    <w:rsid w:val="00831E23"/>
    <w:rsid w:val="00832477"/>
    <w:rsid w:val="008344A7"/>
    <w:rsid w:val="0083540D"/>
    <w:rsid w:val="008376AC"/>
    <w:rsid w:val="00837AD0"/>
    <w:rsid w:val="0084159A"/>
    <w:rsid w:val="00841620"/>
    <w:rsid w:val="008427F1"/>
    <w:rsid w:val="00842B66"/>
    <w:rsid w:val="008444E8"/>
    <w:rsid w:val="00844E80"/>
    <w:rsid w:val="00844EF8"/>
    <w:rsid w:val="008469D6"/>
    <w:rsid w:val="00846FE7"/>
    <w:rsid w:val="008473C6"/>
    <w:rsid w:val="00847EB6"/>
    <w:rsid w:val="008504F6"/>
    <w:rsid w:val="00852369"/>
    <w:rsid w:val="00852418"/>
    <w:rsid w:val="008534B4"/>
    <w:rsid w:val="008537F7"/>
    <w:rsid w:val="00854D1E"/>
    <w:rsid w:val="00854D71"/>
    <w:rsid w:val="00854F97"/>
    <w:rsid w:val="00856911"/>
    <w:rsid w:val="00856F75"/>
    <w:rsid w:val="0086014B"/>
    <w:rsid w:val="00860AC2"/>
    <w:rsid w:val="0086193A"/>
    <w:rsid w:val="00862D32"/>
    <w:rsid w:val="00862E05"/>
    <w:rsid w:val="00863011"/>
    <w:rsid w:val="008633BC"/>
    <w:rsid w:val="008642AE"/>
    <w:rsid w:val="00866897"/>
    <w:rsid w:val="0086740C"/>
    <w:rsid w:val="008677FD"/>
    <w:rsid w:val="008706D4"/>
    <w:rsid w:val="00870F8A"/>
    <w:rsid w:val="008719A4"/>
    <w:rsid w:val="00871D23"/>
    <w:rsid w:val="0087225A"/>
    <w:rsid w:val="00873742"/>
    <w:rsid w:val="00873DB0"/>
    <w:rsid w:val="008741B2"/>
    <w:rsid w:val="00874312"/>
    <w:rsid w:val="0087437C"/>
    <w:rsid w:val="00875C30"/>
    <w:rsid w:val="00875CD7"/>
    <w:rsid w:val="00875FF1"/>
    <w:rsid w:val="00876B4D"/>
    <w:rsid w:val="00877F18"/>
    <w:rsid w:val="00881493"/>
    <w:rsid w:val="00882566"/>
    <w:rsid w:val="00882738"/>
    <w:rsid w:val="00882DFF"/>
    <w:rsid w:val="008839EE"/>
    <w:rsid w:val="00884386"/>
    <w:rsid w:val="00884715"/>
    <w:rsid w:val="0088494E"/>
    <w:rsid w:val="00884E24"/>
    <w:rsid w:val="00884EDC"/>
    <w:rsid w:val="008867DB"/>
    <w:rsid w:val="00886806"/>
    <w:rsid w:val="00886BA0"/>
    <w:rsid w:val="0089211D"/>
    <w:rsid w:val="00894337"/>
    <w:rsid w:val="00894404"/>
    <w:rsid w:val="0089486E"/>
    <w:rsid w:val="00894A88"/>
    <w:rsid w:val="00895386"/>
    <w:rsid w:val="00895FA9"/>
    <w:rsid w:val="008961AD"/>
    <w:rsid w:val="00897E64"/>
    <w:rsid w:val="008A135F"/>
    <w:rsid w:val="008A1825"/>
    <w:rsid w:val="008A21FF"/>
    <w:rsid w:val="008A2CE2"/>
    <w:rsid w:val="008A30AC"/>
    <w:rsid w:val="008A3A11"/>
    <w:rsid w:val="008A43DF"/>
    <w:rsid w:val="008A44B8"/>
    <w:rsid w:val="008A47D2"/>
    <w:rsid w:val="008A4EA4"/>
    <w:rsid w:val="008A51A8"/>
    <w:rsid w:val="008A54C7"/>
    <w:rsid w:val="008A5647"/>
    <w:rsid w:val="008A5832"/>
    <w:rsid w:val="008A65C0"/>
    <w:rsid w:val="008A77D8"/>
    <w:rsid w:val="008B031C"/>
    <w:rsid w:val="008B0483"/>
    <w:rsid w:val="008B120C"/>
    <w:rsid w:val="008B2DC8"/>
    <w:rsid w:val="008B3436"/>
    <w:rsid w:val="008B3C60"/>
    <w:rsid w:val="008B51A0"/>
    <w:rsid w:val="008B52BF"/>
    <w:rsid w:val="008B592A"/>
    <w:rsid w:val="008B6DD8"/>
    <w:rsid w:val="008B7B5C"/>
    <w:rsid w:val="008C05EB"/>
    <w:rsid w:val="008C0C99"/>
    <w:rsid w:val="008C16B5"/>
    <w:rsid w:val="008C2017"/>
    <w:rsid w:val="008C201D"/>
    <w:rsid w:val="008C3F90"/>
    <w:rsid w:val="008C4958"/>
    <w:rsid w:val="008C4BAA"/>
    <w:rsid w:val="008C6672"/>
    <w:rsid w:val="008C687F"/>
    <w:rsid w:val="008C6AE8"/>
    <w:rsid w:val="008C7573"/>
    <w:rsid w:val="008D0CDF"/>
    <w:rsid w:val="008D2C22"/>
    <w:rsid w:val="008D34F1"/>
    <w:rsid w:val="008D39D8"/>
    <w:rsid w:val="008D4BEB"/>
    <w:rsid w:val="008D60B8"/>
    <w:rsid w:val="008D6D1A"/>
    <w:rsid w:val="008E065E"/>
    <w:rsid w:val="008E0927"/>
    <w:rsid w:val="008E1909"/>
    <w:rsid w:val="008E1AD8"/>
    <w:rsid w:val="008E217F"/>
    <w:rsid w:val="008E2CFD"/>
    <w:rsid w:val="008E5CE3"/>
    <w:rsid w:val="008F18F9"/>
    <w:rsid w:val="008F191C"/>
    <w:rsid w:val="008F1EAB"/>
    <w:rsid w:val="008F2937"/>
    <w:rsid w:val="008F33DC"/>
    <w:rsid w:val="008F4733"/>
    <w:rsid w:val="008F477F"/>
    <w:rsid w:val="008F5A87"/>
    <w:rsid w:val="008F61FB"/>
    <w:rsid w:val="008F66B5"/>
    <w:rsid w:val="008F6E2A"/>
    <w:rsid w:val="00902350"/>
    <w:rsid w:val="0090273E"/>
    <w:rsid w:val="0090336B"/>
    <w:rsid w:val="0090338C"/>
    <w:rsid w:val="00903E78"/>
    <w:rsid w:val="00905320"/>
    <w:rsid w:val="009053AA"/>
    <w:rsid w:val="00906939"/>
    <w:rsid w:val="00906EE8"/>
    <w:rsid w:val="0090785E"/>
    <w:rsid w:val="00910B7D"/>
    <w:rsid w:val="009115DE"/>
    <w:rsid w:val="00911A72"/>
    <w:rsid w:val="00911DFB"/>
    <w:rsid w:val="00912581"/>
    <w:rsid w:val="009129F6"/>
    <w:rsid w:val="009132F7"/>
    <w:rsid w:val="009139D9"/>
    <w:rsid w:val="00913E33"/>
    <w:rsid w:val="00914AD8"/>
    <w:rsid w:val="00914DB8"/>
    <w:rsid w:val="00914F8E"/>
    <w:rsid w:val="00915959"/>
    <w:rsid w:val="00916079"/>
    <w:rsid w:val="00917242"/>
    <w:rsid w:val="00917CE9"/>
    <w:rsid w:val="0092081E"/>
    <w:rsid w:val="00920BBB"/>
    <w:rsid w:val="00920BF2"/>
    <w:rsid w:val="00921720"/>
    <w:rsid w:val="00922010"/>
    <w:rsid w:val="0092217F"/>
    <w:rsid w:val="009236F5"/>
    <w:rsid w:val="009247CB"/>
    <w:rsid w:val="00925F56"/>
    <w:rsid w:val="00926622"/>
    <w:rsid w:val="00926CF1"/>
    <w:rsid w:val="009304A3"/>
    <w:rsid w:val="00931BD9"/>
    <w:rsid w:val="00931C2F"/>
    <w:rsid w:val="00932BB4"/>
    <w:rsid w:val="009344C3"/>
    <w:rsid w:val="00936580"/>
    <w:rsid w:val="009368F3"/>
    <w:rsid w:val="00936A63"/>
    <w:rsid w:val="00937E81"/>
    <w:rsid w:val="00941636"/>
    <w:rsid w:val="009424F3"/>
    <w:rsid w:val="00943029"/>
    <w:rsid w:val="00943737"/>
    <w:rsid w:val="00943742"/>
    <w:rsid w:val="00943CCE"/>
    <w:rsid w:val="00944531"/>
    <w:rsid w:val="009447C9"/>
    <w:rsid w:val="00945041"/>
    <w:rsid w:val="00945C05"/>
    <w:rsid w:val="00946945"/>
    <w:rsid w:val="00947713"/>
    <w:rsid w:val="00947AB8"/>
    <w:rsid w:val="00950C02"/>
    <w:rsid w:val="00950DE7"/>
    <w:rsid w:val="00952582"/>
    <w:rsid w:val="00953228"/>
    <w:rsid w:val="00953920"/>
    <w:rsid w:val="00953D47"/>
    <w:rsid w:val="009555B3"/>
    <w:rsid w:val="0095681E"/>
    <w:rsid w:val="009572D4"/>
    <w:rsid w:val="00957485"/>
    <w:rsid w:val="00957AA3"/>
    <w:rsid w:val="0096162D"/>
    <w:rsid w:val="00961921"/>
    <w:rsid w:val="009629ED"/>
    <w:rsid w:val="0096430A"/>
    <w:rsid w:val="00964EB9"/>
    <w:rsid w:val="0096554B"/>
    <w:rsid w:val="0096584A"/>
    <w:rsid w:val="009661EA"/>
    <w:rsid w:val="00966432"/>
    <w:rsid w:val="00966EB2"/>
    <w:rsid w:val="009701D1"/>
    <w:rsid w:val="00970D57"/>
    <w:rsid w:val="0097154E"/>
    <w:rsid w:val="00971ED8"/>
    <w:rsid w:val="00971F08"/>
    <w:rsid w:val="0097264E"/>
    <w:rsid w:val="009731D1"/>
    <w:rsid w:val="00974984"/>
    <w:rsid w:val="0097500F"/>
    <w:rsid w:val="009751C5"/>
    <w:rsid w:val="00975CA6"/>
    <w:rsid w:val="0097603D"/>
    <w:rsid w:val="00976949"/>
    <w:rsid w:val="00977038"/>
    <w:rsid w:val="00977B28"/>
    <w:rsid w:val="00980477"/>
    <w:rsid w:val="00980CB7"/>
    <w:rsid w:val="0098136B"/>
    <w:rsid w:val="0098207F"/>
    <w:rsid w:val="0098329A"/>
    <w:rsid w:val="00983417"/>
    <w:rsid w:val="0098367F"/>
    <w:rsid w:val="00983FD7"/>
    <w:rsid w:val="00985253"/>
    <w:rsid w:val="009853B3"/>
    <w:rsid w:val="00985D70"/>
    <w:rsid w:val="009874E6"/>
    <w:rsid w:val="00990630"/>
    <w:rsid w:val="0099087C"/>
    <w:rsid w:val="00991761"/>
    <w:rsid w:val="00994DCA"/>
    <w:rsid w:val="009960EC"/>
    <w:rsid w:val="00997019"/>
    <w:rsid w:val="009970DD"/>
    <w:rsid w:val="009A00AE"/>
    <w:rsid w:val="009A0FBA"/>
    <w:rsid w:val="009A1601"/>
    <w:rsid w:val="009A414D"/>
    <w:rsid w:val="009A462D"/>
    <w:rsid w:val="009A5CBA"/>
    <w:rsid w:val="009A6004"/>
    <w:rsid w:val="009A6C13"/>
    <w:rsid w:val="009B017A"/>
    <w:rsid w:val="009B0974"/>
    <w:rsid w:val="009B1F30"/>
    <w:rsid w:val="009B2E65"/>
    <w:rsid w:val="009B3AC2"/>
    <w:rsid w:val="009B4DF4"/>
    <w:rsid w:val="009B5316"/>
    <w:rsid w:val="009B564E"/>
    <w:rsid w:val="009B5890"/>
    <w:rsid w:val="009B5DC6"/>
    <w:rsid w:val="009B7E87"/>
    <w:rsid w:val="009C403E"/>
    <w:rsid w:val="009C5930"/>
    <w:rsid w:val="009C5FF4"/>
    <w:rsid w:val="009C638E"/>
    <w:rsid w:val="009C676B"/>
    <w:rsid w:val="009C78EA"/>
    <w:rsid w:val="009C7B5C"/>
    <w:rsid w:val="009C7D6C"/>
    <w:rsid w:val="009D00A4"/>
    <w:rsid w:val="009D2410"/>
    <w:rsid w:val="009D2CBB"/>
    <w:rsid w:val="009D3A9B"/>
    <w:rsid w:val="009D469A"/>
    <w:rsid w:val="009D4FF0"/>
    <w:rsid w:val="009D703C"/>
    <w:rsid w:val="009D718F"/>
    <w:rsid w:val="009E068F"/>
    <w:rsid w:val="009E06F4"/>
    <w:rsid w:val="009E14E0"/>
    <w:rsid w:val="009E35DB"/>
    <w:rsid w:val="009E47A3"/>
    <w:rsid w:val="009E4B32"/>
    <w:rsid w:val="009E5F13"/>
    <w:rsid w:val="009F08F3"/>
    <w:rsid w:val="009F178C"/>
    <w:rsid w:val="009F1EC2"/>
    <w:rsid w:val="009F344F"/>
    <w:rsid w:val="009F3938"/>
    <w:rsid w:val="009F3970"/>
    <w:rsid w:val="009F4829"/>
    <w:rsid w:val="009F56ED"/>
    <w:rsid w:val="009F59C9"/>
    <w:rsid w:val="009F66B0"/>
    <w:rsid w:val="00A0056F"/>
    <w:rsid w:val="00A00935"/>
    <w:rsid w:val="00A01A9C"/>
    <w:rsid w:val="00A04802"/>
    <w:rsid w:val="00A048A8"/>
    <w:rsid w:val="00A04F49"/>
    <w:rsid w:val="00A0585B"/>
    <w:rsid w:val="00A05DC4"/>
    <w:rsid w:val="00A06306"/>
    <w:rsid w:val="00A0752E"/>
    <w:rsid w:val="00A10380"/>
    <w:rsid w:val="00A10D90"/>
    <w:rsid w:val="00A11C9D"/>
    <w:rsid w:val="00A11D14"/>
    <w:rsid w:val="00A11F4D"/>
    <w:rsid w:val="00A11F97"/>
    <w:rsid w:val="00A13E54"/>
    <w:rsid w:val="00A13E97"/>
    <w:rsid w:val="00A13F07"/>
    <w:rsid w:val="00A143D0"/>
    <w:rsid w:val="00A143D3"/>
    <w:rsid w:val="00A145B3"/>
    <w:rsid w:val="00A156B2"/>
    <w:rsid w:val="00A16361"/>
    <w:rsid w:val="00A16B9D"/>
    <w:rsid w:val="00A170FD"/>
    <w:rsid w:val="00A17F63"/>
    <w:rsid w:val="00A2052C"/>
    <w:rsid w:val="00A2193B"/>
    <w:rsid w:val="00A2351A"/>
    <w:rsid w:val="00A23735"/>
    <w:rsid w:val="00A25144"/>
    <w:rsid w:val="00A253CA"/>
    <w:rsid w:val="00A255C6"/>
    <w:rsid w:val="00A264A9"/>
    <w:rsid w:val="00A26D5A"/>
    <w:rsid w:val="00A2704B"/>
    <w:rsid w:val="00A27785"/>
    <w:rsid w:val="00A30187"/>
    <w:rsid w:val="00A31002"/>
    <w:rsid w:val="00A3141B"/>
    <w:rsid w:val="00A33E11"/>
    <w:rsid w:val="00A3448A"/>
    <w:rsid w:val="00A34623"/>
    <w:rsid w:val="00A34A11"/>
    <w:rsid w:val="00A36297"/>
    <w:rsid w:val="00A37E8F"/>
    <w:rsid w:val="00A41E2B"/>
    <w:rsid w:val="00A433F5"/>
    <w:rsid w:val="00A43B0F"/>
    <w:rsid w:val="00A43B14"/>
    <w:rsid w:val="00A43EA5"/>
    <w:rsid w:val="00A453ED"/>
    <w:rsid w:val="00A45B74"/>
    <w:rsid w:val="00A45F65"/>
    <w:rsid w:val="00A4645C"/>
    <w:rsid w:val="00A46D11"/>
    <w:rsid w:val="00A4782C"/>
    <w:rsid w:val="00A515A0"/>
    <w:rsid w:val="00A52818"/>
    <w:rsid w:val="00A52E1D"/>
    <w:rsid w:val="00A53BF6"/>
    <w:rsid w:val="00A55BDE"/>
    <w:rsid w:val="00A56199"/>
    <w:rsid w:val="00A56F92"/>
    <w:rsid w:val="00A575D3"/>
    <w:rsid w:val="00A57B08"/>
    <w:rsid w:val="00A60120"/>
    <w:rsid w:val="00A607E0"/>
    <w:rsid w:val="00A61499"/>
    <w:rsid w:val="00A62A77"/>
    <w:rsid w:val="00A62A78"/>
    <w:rsid w:val="00A63483"/>
    <w:rsid w:val="00A63F31"/>
    <w:rsid w:val="00A657D7"/>
    <w:rsid w:val="00A660AC"/>
    <w:rsid w:val="00A66F55"/>
    <w:rsid w:val="00A67E6C"/>
    <w:rsid w:val="00A70AB7"/>
    <w:rsid w:val="00A71B99"/>
    <w:rsid w:val="00A72062"/>
    <w:rsid w:val="00A728E3"/>
    <w:rsid w:val="00A739D0"/>
    <w:rsid w:val="00A74046"/>
    <w:rsid w:val="00A746E4"/>
    <w:rsid w:val="00A74B6C"/>
    <w:rsid w:val="00A74DF0"/>
    <w:rsid w:val="00A761D4"/>
    <w:rsid w:val="00A7797F"/>
    <w:rsid w:val="00A77EC4"/>
    <w:rsid w:val="00A80E9C"/>
    <w:rsid w:val="00A827EB"/>
    <w:rsid w:val="00A8322C"/>
    <w:rsid w:val="00A84600"/>
    <w:rsid w:val="00A84A16"/>
    <w:rsid w:val="00A872FF"/>
    <w:rsid w:val="00A87B58"/>
    <w:rsid w:val="00A87EAD"/>
    <w:rsid w:val="00A905F5"/>
    <w:rsid w:val="00A91C88"/>
    <w:rsid w:val="00A92879"/>
    <w:rsid w:val="00A92B81"/>
    <w:rsid w:val="00A943ED"/>
    <w:rsid w:val="00A9442A"/>
    <w:rsid w:val="00A948CE"/>
    <w:rsid w:val="00A95439"/>
    <w:rsid w:val="00A95834"/>
    <w:rsid w:val="00A96338"/>
    <w:rsid w:val="00AA016F"/>
    <w:rsid w:val="00AA10CC"/>
    <w:rsid w:val="00AA1ED6"/>
    <w:rsid w:val="00AA30EA"/>
    <w:rsid w:val="00AA3334"/>
    <w:rsid w:val="00AA4BDE"/>
    <w:rsid w:val="00AA51D6"/>
    <w:rsid w:val="00AA5754"/>
    <w:rsid w:val="00AA699F"/>
    <w:rsid w:val="00AA7232"/>
    <w:rsid w:val="00AA7395"/>
    <w:rsid w:val="00AA7717"/>
    <w:rsid w:val="00AA78C5"/>
    <w:rsid w:val="00AA7F89"/>
    <w:rsid w:val="00AB0BC8"/>
    <w:rsid w:val="00AB11CA"/>
    <w:rsid w:val="00AB127C"/>
    <w:rsid w:val="00AB14D9"/>
    <w:rsid w:val="00AB412D"/>
    <w:rsid w:val="00AB4AB8"/>
    <w:rsid w:val="00AB514B"/>
    <w:rsid w:val="00AB655E"/>
    <w:rsid w:val="00AB6984"/>
    <w:rsid w:val="00AC007F"/>
    <w:rsid w:val="00AC1073"/>
    <w:rsid w:val="00AC15A3"/>
    <w:rsid w:val="00AC2ECD"/>
    <w:rsid w:val="00AC3119"/>
    <w:rsid w:val="00AC40C7"/>
    <w:rsid w:val="00AC49FB"/>
    <w:rsid w:val="00AC5A10"/>
    <w:rsid w:val="00AC6B5A"/>
    <w:rsid w:val="00AC7270"/>
    <w:rsid w:val="00AC76EE"/>
    <w:rsid w:val="00AC7C77"/>
    <w:rsid w:val="00AD0AA3"/>
    <w:rsid w:val="00AD219F"/>
    <w:rsid w:val="00AD22DE"/>
    <w:rsid w:val="00AD2BD5"/>
    <w:rsid w:val="00AD3E19"/>
    <w:rsid w:val="00AD3F94"/>
    <w:rsid w:val="00AD4571"/>
    <w:rsid w:val="00AD4A5A"/>
    <w:rsid w:val="00AD4C7B"/>
    <w:rsid w:val="00AD6396"/>
    <w:rsid w:val="00AD6677"/>
    <w:rsid w:val="00AD68FA"/>
    <w:rsid w:val="00AD6F27"/>
    <w:rsid w:val="00AD7F01"/>
    <w:rsid w:val="00AE18FE"/>
    <w:rsid w:val="00AE1A06"/>
    <w:rsid w:val="00AE1B71"/>
    <w:rsid w:val="00AE219E"/>
    <w:rsid w:val="00AE27AC"/>
    <w:rsid w:val="00AE3743"/>
    <w:rsid w:val="00AE39D5"/>
    <w:rsid w:val="00AE3B48"/>
    <w:rsid w:val="00AE40E0"/>
    <w:rsid w:val="00AE4DBA"/>
    <w:rsid w:val="00AE4F07"/>
    <w:rsid w:val="00AE62A9"/>
    <w:rsid w:val="00AE73D0"/>
    <w:rsid w:val="00AF096E"/>
    <w:rsid w:val="00AF1C5D"/>
    <w:rsid w:val="00AF2926"/>
    <w:rsid w:val="00AF42D7"/>
    <w:rsid w:val="00AF57FA"/>
    <w:rsid w:val="00AF5D8C"/>
    <w:rsid w:val="00AF673D"/>
    <w:rsid w:val="00B006FE"/>
    <w:rsid w:val="00B007CB"/>
    <w:rsid w:val="00B01CB7"/>
    <w:rsid w:val="00B02AA9"/>
    <w:rsid w:val="00B02FA3"/>
    <w:rsid w:val="00B040B6"/>
    <w:rsid w:val="00B04CCE"/>
    <w:rsid w:val="00B04DC7"/>
    <w:rsid w:val="00B05084"/>
    <w:rsid w:val="00B058D7"/>
    <w:rsid w:val="00B06F8C"/>
    <w:rsid w:val="00B073E5"/>
    <w:rsid w:val="00B07E86"/>
    <w:rsid w:val="00B114D8"/>
    <w:rsid w:val="00B119D7"/>
    <w:rsid w:val="00B135C0"/>
    <w:rsid w:val="00B13A18"/>
    <w:rsid w:val="00B1517B"/>
    <w:rsid w:val="00B157F9"/>
    <w:rsid w:val="00B164EF"/>
    <w:rsid w:val="00B20256"/>
    <w:rsid w:val="00B20D09"/>
    <w:rsid w:val="00B2117D"/>
    <w:rsid w:val="00B21EA0"/>
    <w:rsid w:val="00B21F58"/>
    <w:rsid w:val="00B227A8"/>
    <w:rsid w:val="00B25DCB"/>
    <w:rsid w:val="00B26B35"/>
    <w:rsid w:val="00B26E27"/>
    <w:rsid w:val="00B2763F"/>
    <w:rsid w:val="00B27AAC"/>
    <w:rsid w:val="00B30929"/>
    <w:rsid w:val="00B326E5"/>
    <w:rsid w:val="00B34427"/>
    <w:rsid w:val="00B34AF5"/>
    <w:rsid w:val="00B34CC3"/>
    <w:rsid w:val="00B3561F"/>
    <w:rsid w:val="00B35DDA"/>
    <w:rsid w:val="00B3664C"/>
    <w:rsid w:val="00B372AA"/>
    <w:rsid w:val="00B40445"/>
    <w:rsid w:val="00B41888"/>
    <w:rsid w:val="00B4203D"/>
    <w:rsid w:val="00B42F7C"/>
    <w:rsid w:val="00B43214"/>
    <w:rsid w:val="00B45378"/>
    <w:rsid w:val="00B45A52"/>
    <w:rsid w:val="00B45C8F"/>
    <w:rsid w:val="00B46175"/>
    <w:rsid w:val="00B47583"/>
    <w:rsid w:val="00B47D08"/>
    <w:rsid w:val="00B52269"/>
    <w:rsid w:val="00B54381"/>
    <w:rsid w:val="00B54CF4"/>
    <w:rsid w:val="00B57061"/>
    <w:rsid w:val="00B60B26"/>
    <w:rsid w:val="00B60D95"/>
    <w:rsid w:val="00B6136D"/>
    <w:rsid w:val="00B61690"/>
    <w:rsid w:val="00B6188F"/>
    <w:rsid w:val="00B62D02"/>
    <w:rsid w:val="00B65823"/>
    <w:rsid w:val="00B65E63"/>
    <w:rsid w:val="00B66277"/>
    <w:rsid w:val="00B66447"/>
    <w:rsid w:val="00B664C7"/>
    <w:rsid w:val="00B674D9"/>
    <w:rsid w:val="00B67D91"/>
    <w:rsid w:val="00B67FA0"/>
    <w:rsid w:val="00B70EFA"/>
    <w:rsid w:val="00B739F6"/>
    <w:rsid w:val="00B73E93"/>
    <w:rsid w:val="00B74154"/>
    <w:rsid w:val="00B75342"/>
    <w:rsid w:val="00B762E3"/>
    <w:rsid w:val="00B76809"/>
    <w:rsid w:val="00B7692B"/>
    <w:rsid w:val="00B769D8"/>
    <w:rsid w:val="00B76BEE"/>
    <w:rsid w:val="00B76CE4"/>
    <w:rsid w:val="00B77713"/>
    <w:rsid w:val="00B80F70"/>
    <w:rsid w:val="00B81228"/>
    <w:rsid w:val="00B813F9"/>
    <w:rsid w:val="00B81495"/>
    <w:rsid w:val="00B81A6C"/>
    <w:rsid w:val="00B834A0"/>
    <w:rsid w:val="00B83BAE"/>
    <w:rsid w:val="00B83EF1"/>
    <w:rsid w:val="00B84121"/>
    <w:rsid w:val="00B85DE5"/>
    <w:rsid w:val="00B87A34"/>
    <w:rsid w:val="00B87A43"/>
    <w:rsid w:val="00B9075F"/>
    <w:rsid w:val="00B90E8F"/>
    <w:rsid w:val="00B90F4C"/>
    <w:rsid w:val="00B90F73"/>
    <w:rsid w:val="00B93055"/>
    <w:rsid w:val="00B93B59"/>
    <w:rsid w:val="00B9406A"/>
    <w:rsid w:val="00B969B9"/>
    <w:rsid w:val="00B97C94"/>
    <w:rsid w:val="00B97FE4"/>
    <w:rsid w:val="00BA00E8"/>
    <w:rsid w:val="00BA2280"/>
    <w:rsid w:val="00BA22CC"/>
    <w:rsid w:val="00BA2A08"/>
    <w:rsid w:val="00BA30AA"/>
    <w:rsid w:val="00BA42CC"/>
    <w:rsid w:val="00BA4322"/>
    <w:rsid w:val="00BA46E7"/>
    <w:rsid w:val="00BA56D2"/>
    <w:rsid w:val="00BA5A60"/>
    <w:rsid w:val="00BA63E5"/>
    <w:rsid w:val="00BA76E0"/>
    <w:rsid w:val="00BB27B1"/>
    <w:rsid w:val="00BB2A25"/>
    <w:rsid w:val="00BB51E9"/>
    <w:rsid w:val="00BB56E1"/>
    <w:rsid w:val="00BB599F"/>
    <w:rsid w:val="00BB6210"/>
    <w:rsid w:val="00BB6997"/>
    <w:rsid w:val="00BB7111"/>
    <w:rsid w:val="00BC0FAC"/>
    <w:rsid w:val="00BC0FDC"/>
    <w:rsid w:val="00BC1761"/>
    <w:rsid w:val="00BC3053"/>
    <w:rsid w:val="00BC3D14"/>
    <w:rsid w:val="00BC42B0"/>
    <w:rsid w:val="00BC4D2E"/>
    <w:rsid w:val="00BC5A41"/>
    <w:rsid w:val="00BC669C"/>
    <w:rsid w:val="00BC7438"/>
    <w:rsid w:val="00BC7AE3"/>
    <w:rsid w:val="00BD0038"/>
    <w:rsid w:val="00BD081A"/>
    <w:rsid w:val="00BD2F9B"/>
    <w:rsid w:val="00BD3D7C"/>
    <w:rsid w:val="00BD42B9"/>
    <w:rsid w:val="00BD48AC"/>
    <w:rsid w:val="00BD5774"/>
    <w:rsid w:val="00BD5983"/>
    <w:rsid w:val="00BD5F1A"/>
    <w:rsid w:val="00BD6A43"/>
    <w:rsid w:val="00BD7716"/>
    <w:rsid w:val="00BE1234"/>
    <w:rsid w:val="00BE2DF1"/>
    <w:rsid w:val="00BE2FA6"/>
    <w:rsid w:val="00BE333F"/>
    <w:rsid w:val="00BE3543"/>
    <w:rsid w:val="00BE35B3"/>
    <w:rsid w:val="00BE6152"/>
    <w:rsid w:val="00BE6933"/>
    <w:rsid w:val="00BE7406"/>
    <w:rsid w:val="00BE7603"/>
    <w:rsid w:val="00BE7DE1"/>
    <w:rsid w:val="00BF2529"/>
    <w:rsid w:val="00BF3279"/>
    <w:rsid w:val="00BF3621"/>
    <w:rsid w:val="00BF4AE4"/>
    <w:rsid w:val="00BF5DB1"/>
    <w:rsid w:val="00BF74C7"/>
    <w:rsid w:val="00C00DC6"/>
    <w:rsid w:val="00C0118A"/>
    <w:rsid w:val="00C015F1"/>
    <w:rsid w:val="00C01F33"/>
    <w:rsid w:val="00C02CC6"/>
    <w:rsid w:val="00C03905"/>
    <w:rsid w:val="00C03BC0"/>
    <w:rsid w:val="00C03D32"/>
    <w:rsid w:val="00C03D7C"/>
    <w:rsid w:val="00C040F7"/>
    <w:rsid w:val="00C0416D"/>
    <w:rsid w:val="00C041B0"/>
    <w:rsid w:val="00C044AB"/>
    <w:rsid w:val="00C04757"/>
    <w:rsid w:val="00C05706"/>
    <w:rsid w:val="00C0600E"/>
    <w:rsid w:val="00C06498"/>
    <w:rsid w:val="00C07066"/>
    <w:rsid w:val="00C07377"/>
    <w:rsid w:val="00C07D47"/>
    <w:rsid w:val="00C10478"/>
    <w:rsid w:val="00C10BA5"/>
    <w:rsid w:val="00C119D7"/>
    <w:rsid w:val="00C12107"/>
    <w:rsid w:val="00C12276"/>
    <w:rsid w:val="00C12674"/>
    <w:rsid w:val="00C13ED5"/>
    <w:rsid w:val="00C14D4B"/>
    <w:rsid w:val="00C154BB"/>
    <w:rsid w:val="00C15BCF"/>
    <w:rsid w:val="00C170C4"/>
    <w:rsid w:val="00C17831"/>
    <w:rsid w:val="00C1794F"/>
    <w:rsid w:val="00C212F9"/>
    <w:rsid w:val="00C213A0"/>
    <w:rsid w:val="00C22AD5"/>
    <w:rsid w:val="00C234EB"/>
    <w:rsid w:val="00C24345"/>
    <w:rsid w:val="00C243DF"/>
    <w:rsid w:val="00C24F5B"/>
    <w:rsid w:val="00C25418"/>
    <w:rsid w:val="00C279B5"/>
    <w:rsid w:val="00C27A79"/>
    <w:rsid w:val="00C27A9F"/>
    <w:rsid w:val="00C27C45"/>
    <w:rsid w:val="00C27D0E"/>
    <w:rsid w:val="00C309A3"/>
    <w:rsid w:val="00C30D14"/>
    <w:rsid w:val="00C333EE"/>
    <w:rsid w:val="00C34C94"/>
    <w:rsid w:val="00C350ED"/>
    <w:rsid w:val="00C36B81"/>
    <w:rsid w:val="00C36BC5"/>
    <w:rsid w:val="00C3719D"/>
    <w:rsid w:val="00C43B1E"/>
    <w:rsid w:val="00C448A4"/>
    <w:rsid w:val="00C45316"/>
    <w:rsid w:val="00C46369"/>
    <w:rsid w:val="00C463F6"/>
    <w:rsid w:val="00C47C43"/>
    <w:rsid w:val="00C47D6B"/>
    <w:rsid w:val="00C512C2"/>
    <w:rsid w:val="00C51832"/>
    <w:rsid w:val="00C54995"/>
    <w:rsid w:val="00C54D41"/>
    <w:rsid w:val="00C54EA6"/>
    <w:rsid w:val="00C5593F"/>
    <w:rsid w:val="00C55AD4"/>
    <w:rsid w:val="00C565C4"/>
    <w:rsid w:val="00C606F1"/>
    <w:rsid w:val="00C60783"/>
    <w:rsid w:val="00C61251"/>
    <w:rsid w:val="00C61D31"/>
    <w:rsid w:val="00C62A42"/>
    <w:rsid w:val="00C64672"/>
    <w:rsid w:val="00C64B79"/>
    <w:rsid w:val="00C6530A"/>
    <w:rsid w:val="00C66E02"/>
    <w:rsid w:val="00C67565"/>
    <w:rsid w:val="00C6771F"/>
    <w:rsid w:val="00C677F9"/>
    <w:rsid w:val="00C701AD"/>
    <w:rsid w:val="00C70697"/>
    <w:rsid w:val="00C70A11"/>
    <w:rsid w:val="00C724CD"/>
    <w:rsid w:val="00C72C4A"/>
    <w:rsid w:val="00C72EF4"/>
    <w:rsid w:val="00C73E4C"/>
    <w:rsid w:val="00C75D2F"/>
    <w:rsid w:val="00C767BE"/>
    <w:rsid w:val="00C767C2"/>
    <w:rsid w:val="00C76E3C"/>
    <w:rsid w:val="00C8036C"/>
    <w:rsid w:val="00C81568"/>
    <w:rsid w:val="00C81DD3"/>
    <w:rsid w:val="00C81EA0"/>
    <w:rsid w:val="00C82D13"/>
    <w:rsid w:val="00C83EC5"/>
    <w:rsid w:val="00C84215"/>
    <w:rsid w:val="00C84B26"/>
    <w:rsid w:val="00C850BB"/>
    <w:rsid w:val="00C860F5"/>
    <w:rsid w:val="00C9027A"/>
    <w:rsid w:val="00C9068E"/>
    <w:rsid w:val="00C90FF1"/>
    <w:rsid w:val="00C91800"/>
    <w:rsid w:val="00C9300F"/>
    <w:rsid w:val="00C93C4B"/>
    <w:rsid w:val="00C944AB"/>
    <w:rsid w:val="00C95B40"/>
    <w:rsid w:val="00C967EA"/>
    <w:rsid w:val="00C96F21"/>
    <w:rsid w:val="00C97CDE"/>
    <w:rsid w:val="00CA0798"/>
    <w:rsid w:val="00CA0E7C"/>
    <w:rsid w:val="00CA1ED8"/>
    <w:rsid w:val="00CA3740"/>
    <w:rsid w:val="00CA4414"/>
    <w:rsid w:val="00CA4A82"/>
    <w:rsid w:val="00CA5930"/>
    <w:rsid w:val="00CA5EF6"/>
    <w:rsid w:val="00CA78BA"/>
    <w:rsid w:val="00CA7E65"/>
    <w:rsid w:val="00CB0A35"/>
    <w:rsid w:val="00CB182A"/>
    <w:rsid w:val="00CB1F63"/>
    <w:rsid w:val="00CB3918"/>
    <w:rsid w:val="00CB57F7"/>
    <w:rsid w:val="00CB5AE7"/>
    <w:rsid w:val="00CB5CD8"/>
    <w:rsid w:val="00CB7170"/>
    <w:rsid w:val="00CB782C"/>
    <w:rsid w:val="00CB7F3A"/>
    <w:rsid w:val="00CC040E"/>
    <w:rsid w:val="00CC111F"/>
    <w:rsid w:val="00CC2011"/>
    <w:rsid w:val="00CC2E6D"/>
    <w:rsid w:val="00CC3EA0"/>
    <w:rsid w:val="00CC475E"/>
    <w:rsid w:val="00CC6112"/>
    <w:rsid w:val="00CC6DE6"/>
    <w:rsid w:val="00CC7B45"/>
    <w:rsid w:val="00CC7B4E"/>
    <w:rsid w:val="00CD0223"/>
    <w:rsid w:val="00CD0D0F"/>
    <w:rsid w:val="00CD1188"/>
    <w:rsid w:val="00CD2145"/>
    <w:rsid w:val="00CD2ED1"/>
    <w:rsid w:val="00CD337B"/>
    <w:rsid w:val="00CD35BF"/>
    <w:rsid w:val="00CD3ECD"/>
    <w:rsid w:val="00CD4482"/>
    <w:rsid w:val="00CD497D"/>
    <w:rsid w:val="00CD4997"/>
    <w:rsid w:val="00CD4E0F"/>
    <w:rsid w:val="00CD511A"/>
    <w:rsid w:val="00CD6705"/>
    <w:rsid w:val="00CD77D6"/>
    <w:rsid w:val="00CE0424"/>
    <w:rsid w:val="00CE11E1"/>
    <w:rsid w:val="00CE1815"/>
    <w:rsid w:val="00CE1E61"/>
    <w:rsid w:val="00CE23AC"/>
    <w:rsid w:val="00CE318F"/>
    <w:rsid w:val="00CE3C92"/>
    <w:rsid w:val="00CE4477"/>
    <w:rsid w:val="00CE519E"/>
    <w:rsid w:val="00CE5E55"/>
    <w:rsid w:val="00CE6FEE"/>
    <w:rsid w:val="00CE7561"/>
    <w:rsid w:val="00CE7D8B"/>
    <w:rsid w:val="00CF1354"/>
    <w:rsid w:val="00CF1533"/>
    <w:rsid w:val="00CF186E"/>
    <w:rsid w:val="00CF3B1F"/>
    <w:rsid w:val="00CF3BF6"/>
    <w:rsid w:val="00CF5DFD"/>
    <w:rsid w:val="00CF625B"/>
    <w:rsid w:val="00CF687E"/>
    <w:rsid w:val="00CF6AF6"/>
    <w:rsid w:val="00CF7FD5"/>
    <w:rsid w:val="00D00332"/>
    <w:rsid w:val="00D00E0B"/>
    <w:rsid w:val="00D01798"/>
    <w:rsid w:val="00D0349B"/>
    <w:rsid w:val="00D0575F"/>
    <w:rsid w:val="00D05B86"/>
    <w:rsid w:val="00D078A1"/>
    <w:rsid w:val="00D10249"/>
    <w:rsid w:val="00D11589"/>
    <w:rsid w:val="00D115C3"/>
    <w:rsid w:val="00D11663"/>
    <w:rsid w:val="00D11897"/>
    <w:rsid w:val="00D125A2"/>
    <w:rsid w:val="00D13135"/>
    <w:rsid w:val="00D13491"/>
    <w:rsid w:val="00D13E4E"/>
    <w:rsid w:val="00D17AC1"/>
    <w:rsid w:val="00D2208E"/>
    <w:rsid w:val="00D22799"/>
    <w:rsid w:val="00D231D9"/>
    <w:rsid w:val="00D239A7"/>
    <w:rsid w:val="00D23D48"/>
    <w:rsid w:val="00D23F47"/>
    <w:rsid w:val="00D24602"/>
    <w:rsid w:val="00D24D9A"/>
    <w:rsid w:val="00D2553E"/>
    <w:rsid w:val="00D2755C"/>
    <w:rsid w:val="00D2767D"/>
    <w:rsid w:val="00D27C64"/>
    <w:rsid w:val="00D30EBF"/>
    <w:rsid w:val="00D31C3F"/>
    <w:rsid w:val="00D3347A"/>
    <w:rsid w:val="00D34B0C"/>
    <w:rsid w:val="00D365E4"/>
    <w:rsid w:val="00D36E71"/>
    <w:rsid w:val="00D37D87"/>
    <w:rsid w:val="00D37DFF"/>
    <w:rsid w:val="00D4039A"/>
    <w:rsid w:val="00D40511"/>
    <w:rsid w:val="00D40B33"/>
    <w:rsid w:val="00D40E21"/>
    <w:rsid w:val="00D42268"/>
    <w:rsid w:val="00D42626"/>
    <w:rsid w:val="00D4318F"/>
    <w:rsid w:val="00D438BF"/>
    <w:rsid w:val="00D43CEA"/>
    <w:rsid w:val="00D440F8"/>
    <w:rsid w:val="00D44244"/>
    <w:rsid w:val="00D4480D"/>
    <w:rsid w:val="00D4647B"/>
    <w:rsid w:val="00D468EF"/>
    <w:rsid w:val="00D46DA8"/>
    <w:rsid w:val="00D47A7A"/>
    <w:rsid w:val="00D50F97"/>
    <w:rsid w:val="00D5436B"/>
    <w:rsid w:val="00D546FF"/>
    <w:rsid w:val="00D552C2"/>
    <w:rsid w:val="00D55AD5"/>
    <w:rsid w:val="00D561ED"/>
    <w:rsid w:val="00D576CA"/>
    <w:rsid w:val="00D60753"/>
    <w:rsid w:val="00D60DA6"/>
    <w:rsid w:val="00D61AF5"/>
    <w:rsid w:val="00D62846"/>
    <w:rsid w:val="00D628C7"/>
    <w:rsid w:val="00D632D4"/>
    <w:rsid w:val="00D644F7"/>
    <w:rsid w:val="00D652B5"/>
    <w:rsid w:val="00D66155"/>
    <w:rsid w:val="00D66359"/>
    <w:rsid w:val="00D66FD4"/>
    <w:rsid w:val="00D66FFE"/>
    <w:rsid w:val="00D67D98"/>
    <w:rsid w:val="00D70233"/>
    <w:rsid w:val="00D708B0"/>
    <w:rsid w:val="00D70A08"/>
    <w:rsid w:val="00D70BC2"/>
    <w:rsid w:val="00D7477A"/>
    <w:rsid w:val="00D756D1"/>
    <w:rsid w:val="00D7681B"/>
    <w:rsid w:val="00D76BA5"/>
    <w:rsid w:val="00D77B1D"/>
    <w:rsid w:val="00D8021F"/>
    <w:rsid w:val="00D80383"/>
    <w:rsid w:val="00D823C6"/>
    <w:rsid w:val="00D823E3"/>
    <w:rsid w:val="00D82566"/>
    <w:rsid w:val="00D827C1"/>
    <w:rsid w:val="00D82935"/>
    <w:rsid w:val="00D82EFA"/>
    <w:rsid w:val="00D82FC2"/>
    <w:rsid w:val="00D83068"/>
    <w:rsid w:val="00D849A8"/>
    <w:rsid w:val="00D84FEF"/>
    <w:rsid w:val="00D85EDA"/>
    <w:rsid w:val="00D86CA3"/>
    <w:rsid w:val="00D871CE"/>
    <w:rsid w:val="00D875E7"/>
    <w:rsid w:val="00D9005F"/>
    <w:rsid w:val="00D90B03"/>
    <w:rsid w:val="00D9196D"/>
    <w:rsid w:val="00D92982"/>
    <w:rsid w:val="00D929F4"/>
    <w:rsid w:val="00D950EC"/>
    <w:rsid w:val="00D962A3"/>
    <w:rsid w:val="00DA305E"/>
    <w:rsid w:val="00DA3877"/>
    <w:rsid w:val="00DA43E7"/>
    <w:rsid w:val="00DA5417"/>
    <w:rsid w:val="00DA56E8"/>
    <w:rsid w:val="00DA5DA7"/>
    <w:rsid w:val="00DA62F3"/>
    <w:rsid w:val="00DA77F5"/>
    <w:rsid w:val="00DB0692"/>
    <w:rsid w:val="00DB0A9F"/>
    <w:rsid w:val="00DB0F77"/>
    <w:rsid w:val="00DB377D"/>
    <w:rsid w:val="00DB3ED8"/>
    <w:rsid w:val="00DB4BF8"/>
    <w:rsid w:val="00DB564D"/>
    <w:rsid w:val="00DB6A7A"/>
    <w:rsid w:val="00DB7033"/>
    <w:rsid w:val="00DC0298"/>
    <w:rsid w:val="00DC06F5"/>
    <w:rsid w:val="00DC2584"/>
    <w:rsid w:val="00DC2D36"/>
    <w:rsid w:val="00DC3FAF"/>
    <w:rsid w:val="00DC53EF"/>
    <w:rsid w:val="00DC68FC"/>
    <w:rsid w:val="00DC732C"/>
    <w:rsid w:val="00DC7CDB"/>
    <w:rsid w:val="00DD1AD6"/>
    <w:rsid w:val="00DD32F0"/>
    <w:rsid w:val="00DD3535"/>
    <w:rsid w:val="00DD4EBC"/>
    <w:rsid w:val="00DD6E58"/>
    <w:rsid w:val="00DE029B"/>
    <w:rsid w:val="00DE20E5"/>
    <w:rsid w:val="00DE2914"/>
    <w:rsid w:val="00DE2C6C"/>
    <w:rsid w:val="00DE2E96"/>
    <w:rsid w:val="00DE35C3"/>
    <w:rsid w:val="00DE418C"/>
    <w:rsid w:val="00DE5608"/>
    <w:rsid w:val="00DE58D0"/>
    <w:rsid w:val="00DE5AD5"/>
    <w:rsid w:val="00DE6265"/>
    <w:rsid w:val="00DE654F"/>
    <w:rsid w:val="00DF07D8"/>
    <w:rsid w:val="00DF0B6E"/>
    <w:rsid w:val="00DF1228"/>
    <w:rsid w:val="00DF15E0"/>
    <w:rsid w:val="00DF29EB"/>
    <w:rsid w:val="00DF37A0"/>
    <w:rsid w:val="00DF3E3D"/>
    <w:rsid w:val="00DF4529"/>
    <w:rsid w:val="00DF4FED"/>
    <w:rsid w:val="00DF6F6B"/>
    <w:rsid w:val="00DF7D5A"/>
    <w:rsid w:val="00E0052C"/>
    <w:rsid w:val="00E02211"/>
    <w:rsid w:val="00E03BE3"/>
    <w:rsid w:val="00E03CF3"/>
    <w:rsid w:val="00E03FEC"/>
    <w:rsid w:val="00E0450F"/>
    <w:rsid w:val="00E04B04"/>
    <w:rsid w:val="00E07298"/>
    <w:rsid w:val="00E07925"/>
    <w:rsid w:val="00E110E7"/>
    <w:rsid w:val="00E11B20"/>
    <w:rsid w:val="00E13DAA"/>
    <w:rsid w:val="00E1557D"/>
    <w:rsid w:val="00E16237"/>
    <w:rsid w:val="00E16A0F"/>
    <w:rsid w:val="00E1748E"/>
    <w:rsid w:val="00E179B2"/>
    <w:rsid w:val="00E17FA2"/>
    <w:rsid w:val="00E20CC9"/>
    <w:rsid w:val="00E2172F"/>
    <w:rsid w:val="00E22330"/>
    <w:rsid w:val="00E23735"/>
    <w:rsid w:val="00E23770"/>
    <w:rsid w:val="00E2425B"/>
    <w:rsid w:val="00E25A08"/>
    <w:rsid w:val="00E25CE5"/>
    <w:rsid w:val="00E30B5A"/>
    <w:rsid w:val="00E3123D"/>
    <w:rsid w:val="00E31461"/>
    <w:rsid w:val="00E31D43"/>
    <w:rsid w:val="00E32608"/>
    <w:rsid w:val="00E34188"/>
    <w:rsid w:val="00E34B66"/>
    <w:rsid w:val="00E34B6E"/>
    <w:rsid w:val="00E35559"/>
    <w:rsid w:val="00E3723A"/>
    <w:rsid w:val="00E37860"/>
    <w:rsid w:val="00E4081F"/>
    <w:rsid w:val="00E41399"/>
    <w:rsid w:val="00E41F7B"/>
    <w:rsid w:val="00E4387C"/>
    <w:rsid w:val="00E446F1"/>
    <w:rsid w:val="00E46620"/>
    <w:rsid w:val="00E46886"/>
    <w:rsid w:val="00E47AEF"/>
    <w:rsid w:val="00E5025E"/>
    <w:rsid w:val="00E51B0E"/>
    <w:rsid w:val="00E52441"/>
    <w:rsid w:val="00E53B75"/>
    <w:rsid w:val="00E54706"/>
    <w:rsid w:val="00E54E3B"/>
    <w:rsid w:val="00E55F18"/>
    <w:rsid w:val="00E5732C"/>
    <w:rsid w:val="00E57565"/>
    <w:rsid w:val="00E57F33"/>
    <w:rsid w:val="00E60672"/>
    <w:rsid w:val="00E610A4"/>
    <w:rsid w:val="00E61957"/>
    <w:rsid w:val="00E61D34"/>
    <w:rsid w:val="00E622E7"/>
    <w:rsid w:val="00E63838"/>
    <w:rsid w:val="00E63EDD"/>
    <w:rsid w:val="00E64434"/>
    <w:rsid w:val="00E64736"/>
    <w:rsid w:val="00E652A9"/>
    <w:rsid w:val="00E67C51"/>
    <w:rsid w:val="00E7187E"/>
    <w:rsid w:val="00E722D1"/>
    <w:rsid w:val="00E7279B"/>
    <w:rsid w:val="00E729C0"/>
    <w:rsid w:val="00E72EFC"/>
    <w:rsid w:val="00E73586"/>
    <w:rsid w:val="00E74665"/>
    <w:rsid w:val="00E758EC"/>
    <w:rsid w:val="00E75E65"/>
    <w:rsid w:val="00E76CF0"/>
    <w:rsid w:val="00E76E31"/>
    <w:rsid w:val="00E8234C"/>
    <w:rsid w:val="00E82BE5"/>
    <w:rsid w:val="00E83AA9"/>
    <w:rsid w:val="00E840A2"/>
    <w:rsid w:val="00E84A6C"/>
    <w:rsid w:val="00E85928"/>
    <w:rsid w:val="00E85FD0"/>
    <w:rsid w:val="00E87822"/>
    <w:rsid w:val="00E900AB"/>
    <w:rsid w:val="00E90395"/>
    <w:rsid w:val="00E904D7"/>
    <w:rsid w:val="00E90B9F"/>
    <w:rsid w:val="00E90D2B"/>
    <w:rsid w:val="00E90E49"/>
    <w:rsid w:val="00E911A3"/>
    <w:rsid w:val="00E917F9"/>
    <w:rsid w:val="00E91929"/>
    <w:rsid w:val="00E91DE1"/>
    <w:rsid w:val="00E91E71"/>
    <w:rsid w:val="00E9291C"/>
    <w:rsid w:val="00E92F34"/>
    <w:rsid w:val="00E93FFE"/>
    <w:rsid w:val="00E945E2"/>
    <w:rsid w:val="00E94E2C"/>
    <w:rsid w:val="00E94F8A"/>
    <w:rsid w:val="00E959C3"/>
    <w:rsid w:val="00E95D4A"/>
    <w:rsid w:val="00E96879"/>
    <w:rsid w:val="00EA1058"/>
    <w:rsid w:val="00EA14C2"/>
    <w:rsid w:val="00EA641B"/>
    <w:rsid w:val="00EA6D1D"/>
    <w:rsid w:val="00EA70DB"/>
    <w:rsid w:val="00EA7A41"/>
    <w:rsid w:val="00EB077B"/>
    <w:rsid w:val="00EB17E4"/>
    <w:rsid w:val="00EB1BA2"/>
    <w:rsid w:val="00EB22E8"/>
    <w:rsid w:val="00EB2F4D"/>
    <w:rsid w:val="00EB3ECB"/>
    <w:rsid w:val="00EB4DAB"/>
    <w:rsid w:val="00EB4EA2"/>
    <w:rsid w:val="00EB5626"/>
    <w:rsid w:val="00EB6D10"/>
    <w:rsid w:val="00EB6E8E"/>
    <w:rsid w:val="00EB7D1C"/>
    <w:rsid w:val="00EC1E07"/>
    <w:rsid w:val="00EC2604"/>
    <w:rsid w:val="00EC27C6"/>
    <w:rsid w:val="00EC4207"/>
    <w:rsid w:val="00EC5653"/>
    <w:rsid w:val="00EC71CE"/>
    <w:rsid w:val="00ED0097"/>
    <w:rsid w:val="00ED0FD1"/>
    <w:rsid w:val="00ED1006"/>
    <w:rsid w:val="00ED107E"/>
    <w:rsid w:val="00ED1357"/>
    <w:rsid w:val="00ED3A1E"/>
    <w:rsid w:val="00ED3BAA"/>
    <w:rsid w:val="00ED3F77"/>
    <w:rsid w:val="00ED60A0"/>
    <w:rsid w:val="00ED6B6D"/>
    <w:rsid w:val="00ED70B8"/>
    <w:rsid w:val="00ED72AC"/>
    <w:rsid w:val="00EE0142"/>
    <w:rsid w:val="00EE3384"/>
    <w:rsid w:val="00EF089C"/>
    <w:rsid w:val="00EF1315"/>
    <w:rsid w:val="00EF18FE"/>
    <w:rsid w:val="00EF1C0F"/>
    <w:rsid w:val="00EF2587"/>
    <w:rsid w:val="00EF2D5E"/>
    <w:rsid w:val="00EF309F"/>
    <w:rsid w:val="00EF318B"/>
    <w:rsid w:val="00EF36E3"/>
    <w:rsid w:val="00EF37D9"/>
    <w:rsid w:val="00EF4CCF"/>
    <w:rsid w:val="00EF557A"/>
    <w:rsid w:val="00EF5787"/>
    <w:rsid w:val="00EF5A04"/>
    <w:rsid w:val="00EF60D0"/>
    <w:rsid w:val="00EF6348"/>
    <w:rsid w:val="00EF68D4"/>
    <w:rsid w:val="00F00107"/>
    <w:rsid w:val="00F00E59"/>
    <w:rsid w:val="00F0105F"/>
    <w:rsid w:val="00F012AF"/>
    <w:rsid w:val="00F03964"/>
    <w:rsid w:val="00F03A39"/>
    <w:rsid w:val="00F04F21"/>
    <w:rsid w:val="00F0528D"/>
    <w:rsid w:val="00F055BA"/>
    <w:rsid w:val="00F05F00"/>
    <w:rsid w:val="00F06C67"/>
    <w:rsid w:val="00F06DFD"/>
    <w:rsid w:val="00F071D1"/>
    <w:rsid w:val="00F07533"/>
    <w:rsid w:val="00F10629"/>
    <w:rsid w:val="00F1157A"/>
    <w:rsid w:val="00F15500"/>
    <w:rsid w:val="00F156C9"/>
    <w:rsid w:val="00F157C1"/>
    <w:rsid w:val="00F15986"/>
    <w:rsid w:val="00F15FA5"/>
    <w:rsid w:val="00F209B7"/>
    <w:rsid w:val="00F21762"/>
    <w:rsid w:val="00F2376F"/>
    <w:rsid w:val="00F243D8"/>
    <w:rsid w:val="00F244B6"/>
    <w:rsid w:val="00F24D8B"/>
    <w:rsid w:val="00F30828"/>
    <w:rsid w:val="00F313D6"/>
    <w:rsid w:val="00F32091"/>
    <w:rsid w:val="00F3248F"/>
    <w:rsid w:val="00F338ED"/>
    <w:rsid w:val="00F33917"/>
    <w:rsid w:val="00F352B3"/>
    <w:rsid w:val="00F353C5"/>
    <w:rsid w:val="00F35EF0"/>
    <w:rsid w:val="00F3637B"/>
    <w:rsid w:val="00F37102"/>
    <w:rsid w:val="00F37D14"/>
    <w:rsid w:val="00F40D27"/>
    <w:rsid w:val="00F40F0C"/>
    <w:rsid w:val="00F42092"/>
    <w:rsid w:val="00F42D10"/>
    <w:rsid w:val="00F43250"/>
    <w:rsid w:val="00F45574"/>
    <w:rsid w:val="00F472C4"/>
    <w:rsid w:val="00F4766C"/>
    <w:rsid w:val="00F47FB4"/>
    <w:rsid w:val="00F507D1"/>
    <w:rsid w:val="00F519CE"/>
    <w:rsid w:val="00F51ADA"/>
    <w:rsid w:val="00F52076"/>
    <w:rsid w:val="00F528B4"/>
    <w:rsid w:val="00F52FBF"/>
    <w:rsid w:val="00F55CE0"/>
    <w:rsid w:val="00F56EDC"/>
    <w:rsid w:val="00F57541"/>
    <w:rsid w:val="00F57C33"/>
    <w:rsid w:val="00F607C5"/>
    <w:rsid w:val="00F60DEA"/>
    <w:rsid w:val="00F61709"/>
    <w:rsid w:val="00F61FBB"/>
    <w:rsid w:val="00F6302A"/>
    <w:rsid w:val="00F649C5"/>
    <w:rsid w:val="00F64C2B"/>
    <w:rsid w:val="00F65032"/>
    <w:rsid w:val="00F651BE"/>
    <w:rsid w:val="00F658F7"/>
    <w:rsid w:val="00F661A8"/>
    <w:rsid w:val="00F66584"/>
    <w:rsid w:val="00F66A10"/>
    <w:rsid w:val="00F6781A"/>
    <w:rsid w:val="00F67B2D"/>
    <w:rsid w:val="00F67F53"/>
    <w:rsid w:val="00F70295"/>
    <w:rsid w:val="00F703BE"/>
    <w:rsid w:val="00F71F69"/>
    <w:rsid w:val="00F72B36"/>
    <w:rsid w:val="00F72B72"/>
    <w:rsid w:val="00F733B2"/>
    <w:rsid w:val="00F73DAC"/>
    <w:rsid w:val="00F744C7"/>
    <w:rsid w:val="00F74BB9"/>
    <w:rsid w:val="00F751F1"/>
    <w:rsid w:val="00F75582"/>
    <w:rsid w:val="00F75D4D"/>
    <w:rsid w:val="00F7673C"/>
    <w:rsid w:val="00F76EFA"/>
    <w:rsid w:val="00F77A30"/>
    <w:rsid w:val="00F804BE"/>
    <w:rsid w:val="00F80BFF"/>
    <w:rsid w:val="00F81189"/>
    <w:rsid w:val="00F817CE"/>
    <w:rsid w:val="00F82123"/>
    <w:rsid w:val="00F823F7"/>
    <w:rsid w:val="00F827FE"/>
    <w:rsid w:val="00F8456C"/>
    <w:rsid w:val="00F859D8"/>
    <w:rsid w:val="00F868F5"/>
    <w:rsid w:val="00F8703A"/>
    <w:rsid w:val="00F9056A"/>
    <w:rsid w:val="00F90F8D"/>
    <w:rsid w:val="00F91EFA"/>
    <w:rsid w:val="00F92782"/>
    <w:rsid w:val="00F93AA9"/>
    <w:rsid w:val="00F949B9"/>
    <w:rsid w:val="00F956D1"/>
    <w:rsid w:val="00F96753"/>
    <w:rsid w:val="00F96985"/>
    <w:rsid w:val="00F97838"/>
    <w:rsid w:val="00FA2BB3"/>
    <w:rsid w:val="00FA3D49"/>
    <w:rsid w:val="00FA49BA"/>
    <w:rsid w:val="00FA5367"/>
    <w:rsid w:val="00FA5CCA"/>
    <w:rsid w:val="00FA61AB"/>
    <w:rsid w:val="00FA65AA"/>
    <w:rsid w:val="00FA7407"/>
    <w:rsid w:val="00FA7F69"/>
    <w:rsid w:val="00FB000B"/>
    <w:rsid w:val="00FB0350"/>
    <w:rsid w:val="00FB1131"/>
    <w:rsid w:val="00FB2EC0"/>
    <w:rsid w:val="00FB3614"/>
    <w:rsid w:val="00FB38EB"/>
    <w:rsid w:val="00FB3C64"/>
    <w:rsid w:val="00FB4B8C"/>
    <w:rsid w:val="00FB4C80"/>
    <w:rsid w:val="00FB4FAE"/>
    <w:rsid w:val="00FB59E6"/>
    <w:rsid w:val="00FB5FE8"/>
    <w:rsid w:val="00FB6A6A"/>
    <w:rsid w:val="00FB7FEF"/>
    <w:rsid w:val="00FC02CD"/>
    <w:rsid w:val="00FC1033"/>
    <w:rsid w:val="00FC1134"/>
    <w:rsid w:val="00FC21B2"/>
    <w:rsid w:val="00FC2246"/>
    <w:rsid w:val="00FC4A90"/>
    <w:rsid w:val="00FC585D"/>
    <w:rsid w:val="00FC691F"/>
    <w:rsid w:val="00FC7429"/>
    <w:rsid w:val="00FC7B2D"/>
    <w:rsid w:val="00FD07F6"/>
    <w:rsid w:val="00FD16C1"/>
    <w:rsid w:val="00FD1EC8"/>
    <w:rsid w:val="00FD2BF2"/>
    <w:rsid w:val="00FD441A"/>
    <w:rsid w:val="00FD47ED"/>
    <w:rsid w:val="00FD52A2"/>
    <w:rsid w:val="00FD6EB2"/>
    <w:rsid w:val="00FD74DB"/>
    <w:rsid w:val="00FD758B"/>
    <w:rsid w:val="00FD7660"/>
    <w:rsid w:val="00FE02AA"/>
    <w:rsid w:val="00FE0655"/>
    <w:rsid w:val="00FE2365"/>
    <w:rsid w:val="00FE4C7B"/>
    <w:rsid w:val="00FE58C8"/>
    <w:rsid w:val="00FE5B28"/>
    <w:rsid w:val="00FE6371"/>
    <w:rsid w:val="00FE67B0"/>
    <w:rsid w:val="00FE7336"/>
    <w:rsid w:val="00FE736B"/>
    <w:rsid w:val="00FE787C"/>
    <w:rsid w:val="00FE7AC7"/>
    <w:rsid w:val="00FF0C93"/>
    <w:rsid w:val="00FF100D"/>
    <w:rsid w:val="00FF45A5"/>
    <w:rsid w:val="00FF4B89"/>
    <w:rsid w:val="00FF4C45"/>
    <w:rsid w:val="00FF4D90"/>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713"/>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777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713"/>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1"/>
    <w:uiPriority w:val="99"/>
    <w:qForma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B1Char1">
    <w:name w:val="B1 Char1"/>
    <w:link w:val="B1"/>
    <w:rsid w:val="00482D7B"/>
    <w:rPr>
      <w:rFonts w:asciiTheme="minorHAnsi" w:eastAsiaTheme="minorHAnsi" w:hAnsiTheme="minorHAnsi" w:cstheme="minorBidi"/>
      <w:sz w:val="22"/>
      <w:szCs w:val="22"/>
      <w:lang w:val="sv-SE"/>
    </w:rPr>
  </w:style>
  <w:style w:type="character" w:customStyle="1" w:styleId="B10">
    <w:name w:val="B1 (文字)"/>
    <w:qFormat/>
    <w:locked/>
    <w:rsid w:val="000B132A"/>
    <w:rPr>
      <w:lang w:val="en-GB"/>
    </w:rPr>
  </w:style>
  <w:style w:type="paragraph" w:customStyle="1" w:styleId="bullet">
    <w:name w:val="bullet"/>
    <w:basedOn w:val="ListParagraph"/>
    <w:qFormat/>
    <w:rsid w:val="000B132A"/>
    <w:pPr>
      <w:numPr>
        <w:numId w:val="56"/>
      </w:numPr>
      <w:spacing w:after="0" w:line="240" w:lineRule="auto"/>
      <w:ind w:left="0"/>
    </w:pPr>
    <w:rPr>
      <w:rFonts w:ascii="Times New Roman" w:eastAsia="Times New Roman" w:hAnsi="Times New Roman" w:cs="Times New Roman"/>
      <w:sz w:val="20"/>
      <w:szCs w:val="24"/>
      <w:lang w:val="en-US"/>
    </w:rPr>
  </w:style>
  <w:style w:type="table" w:styleId="TableGrid">
    <w:name w:val="Table Grid"/>
    <w:basedOn w:val="TableNormal"/>
    <w:rsid w:val="004D6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793938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73024922">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659791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005818581">
      <w:bodyDiv w:val="1"/>
      <w:marLeft w:val="0"/>
      <w:marRight w:val="0"/>
      <w:marTop w:val="0"/>
      <w:marBottom w:val="0"/>
      <w:divBdr>
        <w:top w:val="none" w:sz="0" w:space="0" w:color="auto"/>
        <w:left w:val="none" w:sz="0" w:space="0" w:color="auto"/>
        <w:bottom w:val="none" w:sz="0" w:space="0" w:color="auto"/>
        <w:right w:val="none" w:sz="0" w:space="0" w:color="auto"/>
      </w:divBdr>
    </w:div>
    <w:div w:id="2114743635">
      <w:bodyDiv w:val="1"/>
      <w:marLeft w:val="0"/>
      <w:marRight w:val="0"/>
      <w:marTop w:val="0"/>
      <w:marBottom w:val="0"/>
      <w:divBdr>
        <w:top w:val="none" w:sz="0" w:space="0" w:color="auto"/>
        <w:left w:val="none" w:sz="0" w:space="0" w:color="auto"/>
        <w:bottom w:val="none" w:sz="0" w:space="0" w:color="auto"/>
        <w:right w:val="none" w:sz="0" w:space="0" w:color="auto"/>
      </w:divBdr>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db33437f-65a5-48c5-b537-19efd290f967"/>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7B8B053-71F2-4C3D-9048-979FD1BD5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EBA6D-8FF2-43E8-9B86-9A4B5002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2019-10-04T22:41:00Z</dcterms:created>
  <dcterms:modified xsi:type="dcterms:W3CDTF">2019-10-05T02:00:00Z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